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74A" w:rsidRDefault="00A6374A">
      <w:pPr>
        <w:jc w:val="center"/>
        <w:rPr>
          <w:sz w:val="28"/>
          <w:szCs w:val="28"/>
        </w:rPr>
      </w:pPr>
      <w:r>
        <w:rPr>
          <w:sz w:val="28"/>
          <w:szCs w:val="28"/>
        </w:rPr>
        <w:softHyphen/>
      </w:r>
      <w:r>
        <w:rPr>
          <w:sz w:val="28"/>
          <w:szCs w:val="28"/>
        </w:rPr>
        <w:softHyphen/>
      </w:r>
      <w:r>
        <w:rPr>
          <w:sz w:val="28"/>
          <w:szCs w:val="28"/>
        </w:rPr>
        <w:softHyphen/>
      </w:r>
      <w:r>
        <w:rPr>
          <w:sz w:val="28"/>
          <w:szCs w:val="28"/>
        </w:rPr>
        <w:softHyphen/>
        <w:t>МИНОБРНАУКИ РОССИИ</w:t>
      </w:r>
    </w:p>
    <w:p w:rsidR="00A6374A" w:rsidRDefault="00A6374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6374A" w:rsidRDefault="00A6374A">
      <w:pPr>
        <w:jc w:val="center"/>
        <w:rPr>
          <w:b/>
          <w:sz w:val="28"/>
          <w:szCs w:val="28"/>
        </w:rPr>
      </w:pPr>
      <w:r>
        <w:rPr>
          <w:b/>
          <w:sz w:val="28"/>
          <w:szCs w:val="28"/>
        </w:rPr>
        <w:t>«Гжельский государственный университет»</w:t>
      </w:r>
    </w:p>
    <w:p w:rsidR="00A6374A" w:rsidRDefault="00A6374A">
      <w:pPr>
        <w:jc w:val="center"/>
        <w:rPr>
          <w:sz w:val="28"/>
          <w:szCs w:val="28"/>
        </w:rPr>
      </w:pPr>
      <w:r>
        <w:rPr>
          <w:sz w:val="28"/>
          <w:szCs w:val="28"/>
        </w:rPr>
        <w:t>(ГГУ)</w:t>
      </w:r>
    </w:p>
    <w:p w:rsidR="00A6374A" w:rsidRDefault="00A6374A">
      <w:pPr>
        <w:rPr>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A6374A" w:rsidRDefault="00A6374A">
      <w:pPr>
        <w:tabs>
          <w:tab w:val="left" w:pos="680"/>
          <w:tab w:val="left" w:pos="851"/>
          <w:tab w:val="left" w:pos="6240"/>
        </w:tabs>
        <w:rPr>
          <w:noProof/>
          <w:sz w:val="28"/>
          <w:szCs w:val="28"/>
        </w:rPr>
      </w:pPr>
      <w:r>
        <w:rPr>
          <w:noProof/>
          <w:sz w:val="28"/>
          <w:szCs w:val="28"/>
        </w:rPr>
        <w:tab/>
      </w:r>
    </w:p>
    <w:p w:rsidR="00A6374A" w:rsidRDefault="00A6374A">
      <w:pPr>
        <w:tabs>
          <w:tab w:val="left" w:pos="680"/>
          <w:tab w:val="left" w:pos="851"/>
          <w:tab w:val="left" w:pos="6240"/>
        </w:tabs>
        <w:rPr>
          <w:noProof/>
          <w:sz w:val="28"/>
          <w:szCs w:val="28"/>
        </w:rPr>
      </w:pPr>
    </w:p>
    <w:p w:rsidR="00A6374A" w:rsidRDefault="00A6374A">
      <w:pPr>
        <w:tabs>
          <w:tab w:val="left" w:pos="680"/>
          <w:tab w:val="left" w:pos="851"/>
          <w:tab w:val="left" w:pos="6240"/>
        </w:tabs>
        <w:rPr>
          <w:sz w:val="28"/>
          <w:szCs w:val="28"/>
        </w:rPr>
      </w:pPr>
    </w:p>
    <w:p w:rsidR="00A6374A" w:rsidRDefault="00A6374A">
      <w:pPr>
        <w:pStyle w:val="Style11"/>
        <w:widowControl/>
        <w:rPr>
          <w:bCs/>
          <w:sz w:val="28"/>
          <w:szCs w:val="28"/>
          <w:u w:val="single"/>
        </w:rPr>
      </w:pPr>
      <w:r>
        <w:rPr>
          <w:bCs/>
          <w:sz w:val="28"/>
          <w:szCs w:val="28"/>
          <w:u w:val="single"/>
        </w:rPr>
        <w:t>Рабочая программа дисциплины</w:t>
      </w:r>
    </w:p>
    <w:p w:rsidR="00A6374A" w:rsidRDefault="00A6374A">
      <w:pPr>
        <w:tabs>
          <w:tab w:val="left" w:pos="680"/>
          <w:tab w:val="left" w:pos="851"/>
        </w:tabs>
        <w:jc w:val="center"/>
        <w:rPr>
          <w:sz w:val="28"/>
          <w:szCs w:val="28"/>
        </w:rPr>
      </w:pPr>
    </w:p>
    <w:p w:rsidR="00A6374A" w:rsidRDefault="00A6374A">
      <w:pPr>
        <w:pStyle w:val="Style15"/>
        <w:tabs>
          <w:tab w:val="left" w:leader="underscore" w:pos="9856"/>
        </w:tabs>
        <w:jc w:val="center"/>
        <w:rPr>
          <w:rStyle w:val="FontStyle53"/>
          <w:bCs/>
          <w:sz w:val="28"/>
          <w:szCs w:val="28"/>
        </w:rPr>
      </w:pPr>
      <w:r>
        <w:rPr>
          <w:rStyle w:val="FontStyle53"/>
          <w:bCs/>
          <w:sz w:val="28"/>
          <w:szCs w:val="28"/>
        </w:rPr>
        <w:t>ИТ-инфраструктура предприятия</w:t>
      </w:r>
    </w:p>
    <w:p w:rsidR="00A6374A" w:rsidRDefault="00A6374A">
      <w:pPr>
        <w:pStyle w:val="Style15"/>
        <w:tabs>
          <w:tab w:val="left" w:leader="underscore" w:pos="9856"/>
        </w:tabs>
        <w:ind w:firstLine="720"/>
        <w:jc w:val="center"/>
        <w:rPr>
          <w:rStyle w:val="FontStyle53"/>
          <w:bCs/>
          <w:sz w:val="28"/>
          <w:szCs w:val="28"/>
        </w:rPr>
      </w:pPr>
    </w:p>
    <w:p w:rsidR="00A6374A" w:rsidRDefault="00A6374A">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4"/>
      </w:tblGrid>
      <w:tr w:rsidR="00A6374A" w:rsidTr="007C1C05">
        <w:trPr>
          <w:trHeight w:val="409"/>
        </w:trPr>
        <w:tc>
          <w:tcPr>
            <w:tcW w:w="3708" w:type="dxa"/>
          </w:tcPr>
          <w:p w:rsidR="00A6374A" w:rsidRPr="007C1C05" w:rsidRDefault="00A6374A" w:rsidP="007C1C05">
            <w:pPr>
              <w:tabs>
                <w:tab w:val="left" w:leader="underscore" w:pos="9524"/>
              </w:tabs>
              <w:rPr>
                <w:b/>
                <w:bCs/>
                <w:sz w:val="28"/>
                <w:szCs w:val="28"/>
              </w:rPr>
            </w:pPr>
            <w:r w:rsidRPr="007C1C05">
              <w:rPr>
                <w:bCs/>
                <w:i/>
                <w:sz w:val="28"/>
                <w:szCs w:val="28"/>
              </w:rPr>
              <w:t>Направление подготовки</w:t>
            </w:r>
          </w:p>
        </w:tc>
        <w:tc>
          <w:tcPr>
            <w:tcW w:w="5864" w:type="dxa"/>
            <w:tcBorders>
              <w:bottom w:val="single" w:sz="4" w:space="0" w:color="auto"/>
            </w:tcBorders>
          </w:tcPr>
          <w:p w:rsidR="00A6374A" w:rsidRPr="007C1C05" w:rsidRDefault="00A6374A">
            <w:pPr>
              <w:rPr>
                <w:bCs/>
                <w:sz w:val="28"/>
                <w:szCs w:val="28"/>
              </w:rPr>
            </w:pPr>
            <w:r w:rsidRPr="007C1C05">
              <w:rPr>
                <w:sz w:val="28"/>
                <w:szCs w:val="28"/>
              </w:rPr>
              <w:t xml:space="preserve">38.03.05 </w:t>
            </w:r>
            <w:r w:rsidRPr="007C1C05">
              <w:rPr>
                <w:bCs/>
                <w:sz w:val="28"/>
                <w:szCs w:val="28"/>
              </w:rPr>
              <w:t>Бизнес-информатика</w:t>
            </w:r>
          </w:p>
        </w:tc>
      </w:tr>
      <w:tr w:rsidR="00A6374A" w:rsidTr="007C1C05">
        <w:trPr>
          <w:trHeight w:val="367"/>
        </w:trPr>
        <w:tc>
          <w:tcPr>
            <w:tcW w:w="3708" w:type="dxa"/>
          </w:tcPr>
          <w:p w:rsidR="00A6374A" w:rsidRPr="007C1C05" w:rsidRDefault="00A6374A" w:rsidP="007C1C05">
            <w:pPr>
              <w:tabs>
                <w:tab w:val="left" w:pos="680"/>
                <w:tab w:val="left" w:pos="851"/>
              </w:tabs>
              <w:rPr>
                <w:i/>
                <w:sz w:val="28"/>
                <w:szCs w:val="28"/>
              </w:rPr>
            </w:pPr>
            <w:r w:rsidRPr="007C1C05">
              <w:rPr>
                <w:i/>
                <w:sz w:val="28"/>
                <w:szCs w:val="28"/>
              </w:rPr>
              <w:t>Направленност</w:t>
            </w:r>
            <w:proofErr w:type="gramStart"/>
            <w:r w:rsidRPr="007C1C05">
              <w:rPr>
                <w:i/>
                <w:sz w:val="28"/>
                <w:szCs w:val="28"/>
              </w:rPr>
              <w:t>ь(</w:t>
            </w:r>
            <w:proofErr w:type="gramEnd"/>
            <w:r w:rsidRPr="007C1C05">
              <w:rPr>
                <w:i/>
                <w:sz w:val="28"/>
                <w:szCs w:val="28"/>
              </w:rPr>
              <w:t xml:space="preserve">профиль)                                           </w:t>
            </w:r>
          </w:p>
        </w:tc>
        <w:tc>
          <w:tcPr>
            <w:tcW w:w="5864" w:type="dxa"/>
            <w:tcBorders>
              <w:top w:val="single" w:sz="4" w:space="0" w:color="auto"/>
              <w:bottom w:val="single" w:sz="4" w:space="0" w:color="auto"/>
            </w:tcBorders>
          </w:tcPr>
          <w:p w:rsidR="00A6374A" w:rsidRPr="007C1C05" w:rsidRDefault="00A6374A" w:rsidP="007C1C05">
            <w:pPr>
              <w:tabs>
                <w:tab w:val="left" w:pos="680"/>
                <w:tab w:val="left" w:pos="851"/>
              </w:tabs>
              <w:rPr>
                <w:sz w:val="28"/>
                <w:szCs w:val="28"/>
              </w:rPr>
            </w:pPr>
            <w:r w:rsidRPr="007C1C05">
              <w:rPr>
                <w:sz w:val="28"/>
                <w:szCs w:val="28"/>
              </w:rPr>
              <w:t>Информационные системы и технологии в бизнесе</w:t>
            </w:r>
          </w:p>
        </w:tc>
      </w:tr>
      <w:tr w:rsidR="00A6374A" w:rsidTr="007C1C05">
        <w:tc>
          <w:tcPr>
            <w:tcW w:w="3708" w:type="dxa"/>
          </w:tcPr>
          <w:p w:rsidR="00A6374A" w:rsidRPr="007C1C05" w:rsidRDefault="00A6374A" w:rsidP="007C1C05">
            <w:pPr>
              <w:tabs>
                <w:tab w:val="left" w:leader="underscore" w:pos="9768"/>
              </w:tabs>
              <w:rPr>
                <w:bCs/>
                <w:i/>
                <w:sz w:val="28"/>
                <w:szCs w:val="28"/>
              </w:rPr>
            </w:pPr>
          </w:p>
        </w:tc>
        <w:tc>
          <w:tcPr>
            <w:tcW w:w="5864" w:type="dxa"/>
            <w:tcBorders>
              <w:top w:val="single" w:sz="4" w:space="0" w:color="auto"/>
            </w:tcBorders>
          </w:tcPr>
          <w:p w:rsidR="00A6374A" w:rsidRPr="007C1C05" w:rsidRDefault="00A6374A" w:rsidP="007C1C05">
            <w:pPr>
              <w:tabs>
                <w:tab w:val="left" w:leader="underscore" w:pos="9768"/>
              </w:tabs>
              <w:jc w:val="center"/>
              <w:rPr>
                <w:b/>
                <w:bCs/>
                <w:sz w:val="28"/>
                <w:szCs w:val="28"/>
              </w:rPr>
            </w:pPr>
          </w:p>
        </w:tc>
      </w:tr>
      <w:tr w:rsidR="00A6374A" w:rsidTr="007C1C05">
        <w:tc>
          <w:tcPr>
            <w:tcW w:w="3708" w:type="dxa"/>
          </w:tcPr>
          <w:p w:rsidR="00A6374A" w:rsidRPr="007C1C05" w:rsidRDefault="00A6374A" w:rsidP="007C1C05">
            <w:pPr>
              <w:tabs>
                <w:tab w:val="left" w:leader="underscore" w:pos="9768"/>
              </w:tabs>
              <w:rPr>
                <w:bCs/>
                <w:i/>
                <w:sz w:val="28"/>
                <w:szCs w:val="28"/>
              </w:rPr>
            </w:pPr>
          </w:p>
          <w:p w:rsidR="00A6374A" w:rsidRPr="007C1C05" w:rsidRDefault="00A6374A" w:rsidP="007C1C05">
            <w:pPr>
              <w:tabs>
                <w:tab w:val="left" w:leader="underscore" w:pos="9768"/>
              </w:tabs>
              <w:rPr>
                <w:bCs/>
                <w:i/>
                <w:sz w:val="28"/>
                <w:szCs w:val="28"/>
              </w:rPr>
            </w:pPr>
          </w:p>
          <w:p w:rsidR="00A6374A" w:rsidRPr="007C1C05" w:rsidRDefault="00A6374A" w:rsidP="007C1C05">
            <w:pPr>
              <w:tabs>
                <w:tab w:val="left" w:leader="underscore" w:pos="9768"/>
              </w:tabs>
              <w:rPr>
                <w:b/>
                <w:bCs/>
                <w:sz w:val="28"/>
                <w:szCs w:val="28"/>
              </w:rPr>
            </w:pPr>
            <w:r w:rsidRPr="007C1C05">
              <w:rPr>
                <w:bCs/>
                <w:i/>
                <w:sz w:val="28"/>
                <w:szCs w:val="28"/>
              </w:rPr>
              <w:t>Квалификация  выпускника</w:t>
            </w:r>
          </w:p>
        </w:tc>
        <w:tc>
          <w:tcPr>
            <w:tcW w:w="5864" w:type="dxa"/>
            <w:tcBorders>
              <w:bottom w:val="single" w:sz="4" w:space="0" w:color="auto"/>
            </w:tcBorders>
          </w:tcPr>
          <w:p w:rsidR="00A6374A" w:rsidRPr="007C1C05" w:rsidRDefault="00A6374A" w:rsidP="007C1C05">
            <w:pPr>
              <w:tabs>
                <w:tab w:val="left" w:leader="underscore" w:pos="9768"/>
              </w:tabs>
              <w:jc w:val="both"/>
              <w:rPr>
                <w:bCs/>
                <w:sz w:val="28"/>
                <w:szCs w:val="28"/>
              </w:rPr>
            </w:pPr>
          </w:p>
          <w:p w:rsidR="00A6374A" w:rsidRPr="007C1C05" w:rsidRDefault="00A6374A" w:rsidP="007C1C05">
            <w:pPr>
              <w:tabs>
                <w:tab w:val="left" w:leader="underscore" w:pos="9768"/>
              </w:tabs>
              <w:jc w:val="both"/>
              <w:rPr>
                <w:bCs/>
                <w:sz w:val="28"/>
                <w:szCs w:val="28"/>
              </w:rPr>
            </w:pPr>
          </w:p>
          <w:p w:rsidR="00A6374A" w:rsidRPr="007C1C05" w:rsidRDefault="00A6374A" w:rsidP="007C1C05">
            <w:pPr>
              <w:tabs>
                <w:tab w:val="left" w:leader="underscore" w:pos="9768"/>
              </w:tabs>
              <w:jc w:val="both"/>
              <w:rPr>
                <w:bCs/>
                <w:sz w:val="28"/>
                <w:szCs w:val="28"/>
              </w:rPr>
            </w:pPr>
            <w:r w:rsidRPr="007C1C05">
              <w:rPr>
                <w:bCs/>
                <w:sz w:val="28"/>
                <w:szCs w:val="28"/>
              </w:rPr>
              <w:t>бакалавр</w:t>
            </w:r>
          </w:p>
        </w:tc>
      </w:tr>
    </w:tbl>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rPr>
          <w:rStyle w:val="FontStyle53"/>
          <w:bCs/>
          <w:sz w:val="28"/>
          <w:szCs w:val="28"/>
        </w:rPr>
      </w:pPr>
    </w:p>
    <w:p w:rsidR="00A6374A" w:rsidRDefault="00A6374A">
      <w:pPr>
        <w:pStyle w:val="Style15"/>
        <w:tabs>
          <w:tab w:val="left" w:leader="underscore" w:pos="9768"/>
        </w:tabs>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6374A" w:rsidRDefault="00A6374A">
      <w:pPr>
        <w:widowControl/>
        <w:autoSpaceDE/>
        <w:autoSpaceDN/>
        <w:ind w:firstLine="567"/>
        <w:jc w:val="both"/>
      </w:pPr>
      <w:bookmarkStart w:id="0" w:name="_GoBack"/>
      <w:bookmarkEnd w:id="0"/>
      <w:r>
        <w:rPr>
          <w:sz w:val="28"/>
          <w:szCs w:val="28"/>
        </w:rPr>
        <w:br w:type="page"/>
      </w:r>
      <w:r>
        <w:lastRenderedPageBreak/>
        <w:t>Рабочая программа дисциплины «ИТ-инфраструктура предприятия»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A6374A" w:rsidRDefault="00A6374A">
      <w:pPr>
        <w:ind w:firstLine="567"/>
        <w:jc w:val="both"/>
      </w:pPr>
      <w:r>
        <w:t>Дисциплина относится к обязательной части Блока 1 «Дисциплины (модули)» учебного плана.</w:t>
      </w:r>
    </w:p>
    <w:p w:rsidR="00A6374A" w:rsidRDefault="00A6374A">
      <w:pPr>
        <w:ind w:firstLine="567"/>
        <w:jc w:val="both"/>
      </w:pPr>
      <w:r>
        <w:t>Практическая подготовка реализуется на основе:</w:t>
      </w:r>
    </w:p>
    <w:p w:rsidR="00A6374A" w:rsidRDefault="00A6374A">
      <w:r>
        <w:t>- профессионального стандарта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A6374A" w:rsidRDefault="00A6374A">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A6374A" w:rsidRDefault="00A6374A">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374A" w:rsidRDefault="00A6374A">
      <w:pPr>
        <w:ind w:firstLine="567"/>
        <w:jc w:val="both"/>
      </w:pPr>
    </w:p>
    <w:p w:rsidR="00A6374A" w:rsidRDefault="00A6374A">
      <w:pPr>
        <w:ind w:firstLine="709"/>
        <w:jc w:val="both"/>
      </w:pPr>
    </w:p>
    <w:p w:rsidR="00A6374A" w:rsidRDefault="00A6374A">
      <w:pPr>
        <w:ind w:firstLine="709"/>
        <w:jc w:val="both"/>
      </w:pPr>
    </w:p>
    <w:p w:rsidR="00A6374A" w:rsidRDefault="00A6374A">
      <w:pPr>
        <w:jc w:val="both"/>
      </w:pPr>
    </w:p>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r>
        <w:br w:type="page"/>
      </w:r>
    </w:p>
    <w:p w:rsidR="00A6374A" w:rsidRDefault="00A6374A">
      <w:pPr>
        <w:jc w:val="center"/>
      </w:pPr>
    </w:p>
    <w:p w:rsidR="00A6374A" w:rsidRDefault="00A6374A">
      <w:pPr>
        <w:pStyle w:val="a6"/>
        <w:numPr>
          <w:ilvl w:val="0"/>
          <w:numId w:val="1"/>
        </w:numPr>
        <w:tabs>
          <w:tab w:val="left" w:pos="993"/>
        </w:tabs>
        <w:ind w:left="0" w:firstLine="709"/>
        <w:rPr>
          <w:b/>
          <w:i/>
        </w:rPr>
      </w:pPr>
      <w:r>
        <w:rPr>
          <w:b/>
          <w:i/>
        </w:rPr>
        <w:t>Перечень планируемых результатов обучения по дисциплине (модулю), соотнесённых с индикаторами достижения компетенций</w:t>
      </w:r>
    </w:p>
    <w:p w:rsidR="00A6374A" w:rsidRDefault="00A6374A">
      <w:pPr>
        <w:pStyle w:val="a6"/>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A6374A" w:rsidTr="007C1C05">
        <w:trPr>
          <w:trHeight w:val="1152"/>
        </w:trPr>
        <w:tc>
          <w:tcPr>
            <w:tcW w:w="2158" w:type="dxa"/>
          </w:tcPr>
          <w:p w:rsidR="00A6374A" w:rsidRPr="007C1C05" w:rsidRDefault="00A6374A" w:rsidP="007C1C05">
            <w:pPr>
              <w:jc w:val="center"/>
              <w:rPr>
                <w:b/>
              </w:rPr>
            </w:pPr>
            <w:r w:rsidRPr="007C1C05">
              <w:rPr>
                <w:b/>
              </w:rPr>
              <w:t>Компетенция</w:t>
            </w:r>
          </w:p>
        </w:tc>
        <w:tc>
          <w:tcPr>
            <w:tcW w:w="3827" w:type="dxa"/>
          </w:tcPr>
          <w:p w:rsidR="00A6374A" w:rsidRPr="007C1C05" w:rsidRDefault="00A6374A" w:rsidP="007C1C05">
            <w:pPr>
              <w:jc w:val="center"/>
              <w:rPr>
                <w:b/>
              </w:rPr>
            </w:pPr>
            <w:r w:rsidRPr="007C1C05">
              <w:rPr>
                <w:b/>
              </w:rPr>
              <w:t>Индикаторы достижения компетенций</w:t>
            </w:r>
          </w:p>
        </w:tc>
        <w:tc>
          <w:tcPr>
            <w:tcW w:w="3510" w:type="dxa"/>
          </w:tcPr>
          <w:p w:rsidR="00A6374A" w:rsidRPr="007C1C05" w:rsidRDefault="00A6374A" w:rsidP="007C1C05">
            <w:pPr>
              <w:jc w:val="center"/>
              <w:rPr>
                <w:b/>
              </w:rPr>
            </w:pPr>
            <w:r w:rsidRPr="007C1C05">
              <w:rPr>
                <w:b/>
              </w:rPr>
              <w:t>Планируемые результаты обучения по дисциплине</w:t>
            </w:r>
          </w:p>
        </w:tc>
      </w:tr>
      <w:tr w:rsidR="00A6374A" w:rsidTr="007C1C05">
        <w:tc>
          <w:tcPr>
            <w:tcW w:w="2158" w:type="dxa"/>
          </w:tcPr>
          <w:p w:rsidR="00A6374A" w:rsidRPr="007C1C05" w:rsidRDefault="00A6374A" w:rsidP="007C1C05">
            <w:pPr>
              <w:shd w:val="clear" w:color="auto" w:fill="FFFFFF"/>
              <w:ind w:firstLine="66"/>
              <w:rPr>
                <w:color w:val="000000"/>
              </w:rPr>
            </w:pPr>
            <w:r w:rsidRPr="007C1C05">
              <w:rPr>
                <w:color w:val="000000"/>
              </w:rPr>
              <w:t>ОПК-1</w:t>
            </w:r>
          </w:p>
          <w:p w:rsidR="00A6374A" w:rsidRDefault="00A6374A">
            <w:r>
              <w:t>Способен проводить моделирование, анализ и совершенствова-ние бизнес-процессов и информационно-технологической инфраструктуры (ИТИ) предприятия в интересах достижения его стратегических целей с использованием современных методов и программного инструментария</w:t>
            </w:r>
          </w:p>
          <w:p w:rsidR="00A6374A" w:rsidRPr="007C1C05" w:rsidRDefault="00A6374A">
            <w:pPr>
              <w:rPr>
                <w:color w:val="000000"/>
              </w:rPr>
            </w:pPr>
          </w:p>
        </w:tc>
        <w:tc>
          <w:tcPr>
            <w:tcW w:w="3827" w:type="dxa"/>
          </w:tcPr>
          <w:p w:rsidR="00A6374A" w:rsidRPr="007C1C05" w:rsidRDefault="00A6374A" w:rsidP="007C1C05">
            <w:pPr>
              <w:pStyle w:val="a8"/>
              <w:spacing w:after="0" w:line="240" w:lineRule="auto"/>
              <w:ind w:left="23" w:right="23" w:firstLine="11"/>
              <w:rPr>
                <w:sz w:val="24"/>
                <w:szCs w:val="24"/>
              </w:rPr>
            </w:pPr>
            <w:r w:rsidRPr="007C1C05">
              <w:rPr>
                <w:sz w:val="24"/>
                <w:szCs w:val="24"/>
              </w:rPr>
              <w:t>ОПК-1.1</w:t>
            </w:r>
          </w:p>
          <w:p w:rsidR="00A6374A" w:rsidRDefault="00A6374A" w:rsidP="007C1C05">
            <w:pPr>
              <w:pStyle w:val="a8"/>
              <w:spacing w:after="0" w:line="240" w:lineRule="auto"/>
              <w:ind w:left="23" w:right="23" w:firstLine="11"/>
            </w:pPr>
            <w:r w:rsidRPr="007C1C05">
              <w:rPr>
                <w:b/>
              </w:rPr>
              <w:t>Знает</w:t>
            </w:r>
            <w:r>
              <w:t>: цели  и задачи анализа, моделирования и совершенствования бизнес-процессов предприятия в интересах достижения его стратегических целей с использованием современных методов и программного инструментария</w:t>
            </w:r>
          </w:p>
          <w:p w:rsidR="00A6374A" w:rsidRPr="007C1C05" w:rsidRDefault="00A6374A" w:rsidP="007C1C05">
            <w:pPr>
              <w:pStyle w:val="a8"/>
              <w:spacing w:after="0" w:line="240" w:lineRule="auto"/>
              <w:ind w:left="23" w:right="23" w:firstLine="11"/>
              <w:rPr>
                <w:sz w:val="24"/>
                <w:szCs w:val="24"/>
              </w:rPr>
            </w:pPr>
            <w:r>
              <w:t xml:space="preserve"> </w:t>
            </w:r>
            <w:r w:rsidRPr="007C1C05">
              <w:rPr>
                <w:sz w:val="24"/>
                <w:szCs w:val="24"/>
              </w:rPr>
              <w:t>ОПК-1.2</w:t>
            </w:r>
          </w:p>
          <w:p w:rsidR="00A6374A" w:rsidRDefault="00A6374A" w:rsidP="007C1C05">
            <w:pPr>
              <w:pStyle w:val="a8"/>
              <w:spacing w:after="0" w:line="240" w:lineRule="auto"/>
              <w:ind w:left="23" w:right="23" w:firstLine="11"/>
            </w:pPr>
            <w:r w:rsidRPr="007C1C05">
              <w:rPr>
                <w:b/>
              </w:rPr>
              <w:t xml:space="preserve">Умеет: </w:t>
            </w:r>
            <w:r>
              <w:t>проводить обследование, моделирование, анализ  бизнес-процессов и ИТИ предприятия в интересах достижения его стратегических целей</w:t>
            </w:r>
          </w:p>
          <w:p w:rsidR="00A6374A" w:rsidRPr="007C1C05" w:rsidRDefault="00A6374A" w:rsidP="007C1C05">
            <w:pPr>
              <w:pStyle w:val="a8"/>
              <w:spacing w:after="0" w:line="240" w:lineRule="auto"/>
              <w:ind w:left="23" w:right="23" w:firstLine="11"/>
              <w:rPr>
                <w:sz w:val="24"/>
                <w:szCs w:val="24"/>
              </w:rPr>
            </w:pPr>
            <w:r w:rsidRPr="007C1C05">
              <w:rPr>
                <w:sz w:val="24"/>
                <w:szCs w:val="24"/>
              </w:rPr>
              <w:t>ОПК-1.3</w:t>
            </w:r>
          </w:p>
          <w:p w:rsidR="00A6374A" w:rsidRDefault="00A6374A" w:rsidP="007C1C05">
            <w:pPr>
              <w:pStyle w:val="a8"/>
              <w:shd w:val="clear" w:color="auto" w:fill="auto"/>
              <w:spacing w:before="0" w:after="0" w:line="240" w:lineRule="auto"/>
              <w:ind w:left="23" w:right="23" w:firstLine="0"/>
            </w:pPr>
            <w:r w:rsidRPr="007C1C05">
              <w:rPr>
                <w:b/>
                <w:sz w:val="24"/>
                <w:szCs w:val="24"/>
              </w:rPr>
              <w:t>Владеет:</w:t>
            </w:r>
            <w:r w:rsidRPr="007C1C05">
              <w:rPr>
                <w:sz w:val="24"/>
                <w:szCs w:val="24"/>
              </w:rPr>
              <w:t xml:space="preserve"> методами моделирования при решении задачи обоснования проекта по совершенствованию бизнес-процессов и ИТИ; методами совершенствования бизнес-процессов и ИТИ предприятия на основе использования современного программного инструментария для достижения его стратегических целей</w:t>
            </w:r>
          </w:p>
        </w:tc>
        <w:tc>
          <w:tcPr>
            <w:tcW w:w="3510" w:type="dxa"/>
          </w:tcPr>
          <w:p w:rsidR="00A6374A" w:rsidRPr="007C1C05" w:rsidRDefault="00A6374A" w:rsidP="007C1C05">
            <w:pPr>
              <w:pStyle w:val="a6"/>
              <w:ind w:left="0" w:firstLine="33"/>
              <w:rPr>
                <w:b/>
              </w:rPr>
            </w:pPr>
            <w:r w:rsidRPr="007C1C05">
              <w:rPr>
                <w:b/>
              </w:rPr>
              <w:t>Знать:</w:t>
            </w:r>
          </w:p>
          <w:p w:rsidR="00A6374A" w:rsidRPr="007C1C05" w:rsidRDefault="00A6374A" w:rsidP="007C1C05">
            <w:pPr>
              <w:pStyle w:val="a8"/>
              <w:shd w:val="clear" w:color="auto" w:fill="auto"/>
              <w:tabs>
                <w:tab w:val="left" w:pos="1240"/>
              </w:tabs>
              <w:spacing w:before="0" w:after="0" w:line="283" w:lineRule="exact"/>
              <w:ind w:firstLine="0"/>
              <w:jc w:val="left"/>
              <w:rPr>
                <w:sz w:val="24"/>
                <w:szCs w:val="24"/>
              </w:rPr>
            </w:pPr>
            <w:r w:rsidRPr="007C1C05">
              <w:rPr>
                <w:sz w:val="24"/>
                <w:szCs w:val="24"/>
              </w:rPr>
              <w:t>- основные подходы к построению ИТ-инфраструктуры;</w:t>
            </w:r>
          </w:p>
          <w:p w:rsidR="00A6374A" w:rsidRPr="007C1C05" w:rsidRDefault="00A6374A" w:rsidP="007C1C05">
            <w:pPr>
              <w:pStyle w:val="a8"/>
              <w:shd w:val="clear" w:color="auto" w:fill="auto"/>
              <w:tabs>
                <w:tab w:val="left" w:pos="1240"/>
              </w:tabs>
              <w:spacing w:before="0" w:after="0" w:line="283" w:lineRule="exact"/>
              <w:ind w:right="20" w:firstLine="0"/>
              <w:jc w:val="left"/>
              <w:rPr>
                <w:sz w:val="24"/>
                <w:szCs w:val="24"/>
              </w:rPr>
            </w:pPr>
            <w:r w:rsidRPr="007C1C05">
              <w:rPr>
                <w:sz w:val="24"/>
                <w:szCs w:val="24"/>
              </w:rPr>
              <w:t>- основные международные стандарты в области информационных технологий и формирования внутрикорпоративных стандартов;</w:t>
            </w:r>
          </w:p>
          <w:p w:rsidR="00A6374A" w:rsidRPr="007C1C05" w:rsidRDefault="00A6374A" w:rsidP="007C1C05">
            <w:pPr>
              <w:jc w:val="both"/>
              <w:rPr>
                <w:b/>
              </w:rPr>
            </w:pPr>
            <w:r w:rsidRPr="007C1C05">
              <w:rPr>
                <w:b/>
              </w:rPr>
              <w:t>Уметь:</w:t>
            </w:r>
          </w:p>
          <w:p w:rsidR="00A6374A" w:rsidRPr="007C1C05" w:rsidRDefault="00A6374A" w:rsidP="007C1C05">
            <w:pPr>
              <w:pStyle w:val="a8"/>
              <w:shd w:val="clear" w:color="auto" w:fill="auto"/>
              <w:tabs>
                <w:tab w:val="left" w:pos="1150"/>
              </w:tabs>
              <w:spacing w:before="0" w:after="0" w:line="278" w:lineRule="exact"/>
              <w:ind w:right="360" w:firstLine="0"/>
              <w:rPr>
                <w:sz w:val="24"/>
                <w:szCs w:val="24"/>
              </w:rPr>
            </w:pPr>
            <w:r w:rsidRPr="007C1C05">
              <w:rPr>
                <w:sz w:val="24"/>
                <w:szCs w:val="24"/>
              </w:rPr>
              <w:t xml:space="preserve">- применять методы моделирования и оценки  ИТ-инфраструктуры предприятия; </w:t>
            </w:r>
          </w:p>
          <w:p w:rsidR="00A6374A" w:rsidRPr="007C1C05" w:rsidRDefault="00A6374A" w:rsidP="007C1C05">
            <w:pPr>
              <w:jc w:val="both"/>
              <w:rPr>
                <w:b/>
              </w:rPr>
            </w:pPr>
            <w:r w:rsidRPr="007C1C05">
              <w:rPr>
                <w:b/>
              </w:rPr>
              <w:t>Владеть:</w:t>
            </w:r>
          </w:p>
          <w:p w:rsidR="00A6374A" w:rsidRPr="007C1C05" w:rsidRDefault="00A6374A" w:rsidP="007C1C05">
            <w:pPr>
              <w:pStyle w:val="a8"/>
              <w:shd w:val="clear" w:color="auto" w:fill="auto"/>
              <w:tabs>
                <w:tab w:val="left" w:pos="1150"/>
              </w:tabs>
              <w:spacing w:before="0" w:after="0" w:line="274" w:lineRule="exact"/>
              <w:ind w:right="360" w:firstLine="0"/>
              <w:rPr>
                <w:b/>
              </w:rPr>
            </w:pPr>
            <w:r w:rsidRPr="007C1C05">
              <w:rPr>
                <w:sz w:val="24"/>
                <w:szCs w:val="24"/>
              </w:rPr>
              <w:t>- навыками расчёта показа</w:t>
            </w:r>
            <w:r w:rsidRPr="007C1C05">
              <w:rPr>
                <w:sz w:val="24"/>
                <w:szCs w:val="24"/>
              </w:rPr>
              <w:softHyphen/>
              <w:t xml:space="preserve">телей эффективности и экономичности </w:t>
            </w:r>
            <w:r>
              <w:t>ИТ-</w:t>
            </w:r>
            <w:r w:rsidRPr="007C1C05">
              <w:rPr>
                <w:sz w:val="24"/>
                <w:szCs w:val="24"/>
              </w:rPr>
              <w:t>инфраструктуры.</w:t>
            </w:r>
          </w:p>
        </w:tc>
      </w:tr>
      <w:tr w:rsidR="00A6374A" w:rsidTr="007C1C05">
        <w:tc>
          <w:tcPr>
            <w:tcW w:w="2158" w:type="dxa"/>
          </w:tcPr>
          <w:p w:rsidR="00A6374A" w:rsidRPr="007C1C05" w:rsidRDefault="00A6374A" w:rsidP="007C1C05">
            <w:pPr>
              <w:shd w:val="clear" w:color="auto" w:fill="FFFFFF"/>
              <w:ind w:firstLine="66"/>
              <w:rPr>
                <w:color w:val="000000"/>
              </w:rPr>
            </w:pPr>
            <w:r w:rsidRPr="007C1C05">
              <w:rPr>
                <w:color w:val="000000"/>
              </w:rPr>
              <w:t>ПК-2</w:t>
            </w:r>
          </w:p>
          <w:p w:rsidR="00A6374A" w:rsidRPr="007C1C05" w:rsidRDefault="00A6374A" w:rsidP="007C1C05">
            <w:pPr>
              <w:shd w:val="clear" w:color="auto" w:fill="FFFFFF"/>
              <w:rPr>
                <w:color w:val="000000"/>
              </w:rPr>
            </w:pPr>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827" w:type="dxa"/>
          </w:tcPr>
          <w:p w:rsidR="00A6374A" w:rsidRPr="007C1C05" w:rsidRDefault="00A6374A" w:rsidP="007C1C05">
            <w:pPr>
              <w:widowControl/>
              <w:suppressAutoHyphens/>
              <w:autoSpaceDE/>
              <w:autoSpaceDN/>
              <w:spacing w:after="160"/>
              <w:rPr>
                <w:b/>
                <w:lang w:eastAsia="hi-IN" w:bidi="hi-IN"/>
              </w:rPr>
            </w:pPr>
            <w:r>
              <w:rPr>
                <w:lang w:eastAsia="hi-IN" w:bidi="hi-IN"/>
              </w:rPr>
              <w:t>ПК-2.1</w:t>
            </w:r>
          </w:p>
          <w:p w:rsidR="00A6374A" w:rsidRDefault="00A6374A" w:rsidP="007C1C05">
            <w:pPr>
              <w:widowControl/>
              <w:suppressAutoHyphens/>
              <w:autoSpaceDE/>
              <w:autoSpaceDN/>
              <w:spacing w:after="160"/>
              <w:rPr>
                <w:lang w:eastAsia="hi-IN" w:bidi="hi-IN"/>
              </w:rPr>
            </w:pPr>
            <w:r w:rsidRPr="007C1C05">
              <w:rPr>
                <w:b/>
                <w:lang w:eastAsia="hi-IN" w:bidi="hi-IN"/>
              </w:rPr>
              <w:t xml:space="preserve">Знает: </w:t>
            </w:r>
            <w:r>
              <w:rPr>
                <w:lang w:eastAsia="hi-IN" w:bidi="hi-IN"/>
              </w:rPr>
              <w:t>основы электротехники и электроники,</w:t>
            </w:r>
            <w:r w:rsidRPr="007C1C05">
              <w:rPr>
                <w:b/>
                <w:lang w:eastAsia="hi-IN" w:bidi="hi-IN"/>
              </w:rPr>
              <w:t xml:space="preserve"> </w:t>
            </w:r>
            <w:r>
              <w:rPr>
                <w:lang w:eastAsia="hi-IN" w:bidi="hi-IN"/>
              </w:rP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A6374A" w:rsidRPr="007C1C05" w:rsidRDefault="00A6374A" w:rsidP="007C1C05">
            <w:pPr>
              <w:widowControl/>
              <w:suppressAutoHyphens/>
              <w:autoSpaceDE/>
              <w:autoSpaceDN/>
              <w:spacing w:after="160"/>
              <w:rPr>
                <w:b/>
                <w:lang w:eastAsia="hi-IN" w:bidi="hi-IN"/>
              </w:rPr>
            </w:pPr>
            <w:r>
              <w:rPr>
                <w:lang w:eastAsia="hi-IN" w:bidi="hi-IN"/>
              </w:rPr>
              <w:t>ПК-2.2</w:t>
            </w:r>
          </w:p>
          <w:p w:rsidR="00A6374A" w:rsidRPr="007C1C05" w:rsidRDefault="00A6374A" w:rsidP="007C1C05">
            <w:pPr>
              <w:widowControl/>
              <w:suppressAutoHyphens/>
              <w:autoSpaceDE/>
              <w:autoSpaceDN/>
              <w:spacing w:after="160"/>
              <w:rPr>
                <w:rFonts w:ascii="Calibri" w:hAnsi="Calibri" w:cs="Calibri"/>
                <w:lang w:eastAsia="hi-IN" w:bidi="hi-IN"/>
              </w:rPr>
            </w:pPr>
            <w:r w:rsidRPr="007C1C05">
              <w:rPr>
                <w:b/>
                <w:lang w:eastAsia="hi-IN" w:bidi="hi-IN"/>
              </w:rPr>
              <w:t xml:space="preserve">Умеет: </w:t>
            </w:r>
            <w:r>
              <w:rPr>
                <w:lang w:eastAsia="hi-IN" w:bidi="hi-IN"/>
              </w:rPr>
              <w:t xml:space="preserve">разрабатывать бизнес-планы, проводить публичные презентации, применять знания в </w:t>
            </w:r>
            <w:r>
              <w:rPr>
                <w:lang w:eastAsia="hi-IN" w:bidi="hi-IN"/>
              </w:rPr>
              <w:lastRenderedPageBreak/>
              <w:t>области информационных технологий для проектирования  компонентов ИТ-инфраструктуры предприятий.</w:t>
            </w:r>
          </w:p>
          <w:p w:rsidR="00A6374A" w:rsidRPr="007C1C05" w:rsidRDefault="00A6374A" w:rsidP="007C1C05">
            <w:pPr>
              <w:widowControl/>
              <w:suppressAutoHyphens/>
              <w:autoSpaceDE/>
              <w:autoSpaceDN/>
              <w:spacing w:after="160"/>
              <w:rPr>
                <w:b/>
                <w:lang w:eastAsia="hi-IN" w:bidi="hi-IN"/>
              </w:rPr>
            </w:pPr>
            <w:r>
              <w:rPr>
                <w:lang w:eastAsia="hi-IN" w:bidi="hi-IN"/>
              </w:rPr>
              <w:t>ПК-2.3</w:t>
            </w:r>
          </w:p>
          <w:p w:rsidR="00A6374A" w:rsidRPr="007C1C05" w:rsidRDefault="00A6374A" w:rsidP="007C1C05">
            <w:pPr>
              <w:pStyle w:val="a8"/>
              <w:shd w:val="clear" w:color="auto" w:fill="auto"/>
              <w:spacing w:before="0" w:after="0" w:line="274" w:lineRule="exact"/>
              <w:ind w:right="23" w:firstLine="34"/>
              <w:jc w:val="left"/>
              <w:rPr>
                <w:sz w:val="24"/>
                <w:szCs w:val="24"/>
              </w:rPr>
            </w:pPr>
            <w:r w:rsidRPr="007C1C05">
              <w:rPr>
                <w:b/>
                <w:sz w:val="24"/>
                <w:szCs w:val="24"/>
                <w:lang w:eastAsia="hi-IN" w:bidi="hi-IN"/>
              </w:rPr>
              <w:t>Владеет:</w:t>
            </w:r>
            <w:r w:rsidRPr="007C1C05">
              <w:rPr>
                <w:sz w:val="24"/>
                <w:szCs w:val="24"/>
                <w:lang w:eastAsia="hi-IN" w:bidi="hi-IN"/>
              </w:rP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активов и формированию предложений по приобретению при необходимости сторонних активов</w:t>
            </w:r>
          </w:p>
        </w:tc>
        <w:tc>
          <w:tcPr>
            <w:tcW w:w="3510" w:type="dxa"/>
          </w:tcPr>
          <w:p w:rsidR="00A6374A" w:rsidRPr="007C1C05" w:rsidRDefault="00A6374A" w:rsidP="007C1C05">
            <w:pPr>
              <w:pStyle w:val="a6"/>
              <w:ind w:left="0" w:firstLine="33"/>
              <w:rPr>
                <w:b/>
              </w:rPr>
            </w:pPr>
            <w:r w:rsidRPr="007C1C05">
              <w:rPr>
                <w:b/>
              </w:rPr>
              <w:lastRenderedPageBreak/>
              <w:t>Знать:</w:t>
            </w:r>
          </w:p>
          <w:p w:rsidR="00A6374A" w:rsidRPr="007C1C05" w:rsidRDefault="00A6374A" w:rsidP="007C1C05">
            <w:pPr>
              <w:pStyle w:val="a8"/>
              <w:shd w:val="clear" w:color="auto" w:fill="auto"/>
              <w:tabs>
                <w:tab w:val="left" w:pos="1240"/>
              </w:tabs>
              <w:spacing w:before="0" w:after="0" w:line="283" w:lineRule="exact"/>
              <w:ind w:firstLine="0"/>
              <w:jc w:val="left"/>
              <w:rPr>
                <w:sz w:val="24"/>
                <w:szCs w:val="24"/>
              </w:rPr>
            </w:pPr>
            <w:r w:rsidRPr="007C1C05">
              <w:rPr>
                <w:sz w:val="24"/>
                <w:szCs w:val="24"/>
              </w:rPr>
              <w:t>- состав и характеристики ИТ-инфраструктуры;</w:t>
            </w:r>
          </w:p>
          <w:p w:rsidR="00A6374A" w:rsidRPr="007C1C05" w:rsidRDefault="00A6374A" w:rsidP="007C1C05">
            <w:pPr>
              <w:pStyle w:val="a6"/>
              <w:ind w:left="0" w:firstLine="33"/>
              <w:jc w:val="left"/>
              <w:rPr>
                <w:b/>
              </w:rPr>
            </w:pPr>
            <w:r>
              <w:t>- методы разработки компонентов ИТ-инфраструктуры предприятия.</w:t>
            </w:r>
          </w:p>
          <w:p w:rsidR="00A6374A" w:rsidRPr="007C1C05" w:rsidRDefault="00A6374A" w:rsidP="007C1C05">
            <w:pPr>
              <w:jc w:val="both"/>
              <w:rPr>
                <w:b/>
              </w:rPr>
            </w:pPr>
            <w:r w:rsidRPr="007C1C05">
              <w:rPr>
                <w:b/>
              </w:rPr>
              <w:t>Уметь:</w:t>
            </w:r>
          </w:p>
          <w:p w:rsidR="00A6374A" w:rsidRPr="007C1C05" w:rsidRDefault="00A6374A" w:rsidP="007C1C05">
            <w:pPr>
              <w:pStyle w:val="a8"/>
              <w:shd w:val="clear" w:color="auto" w:fill="auto"/>
              <w:tabs>
                <w:tab w:val="left" w:pos="1150"/>
              </w:tabs>
              <w:spacing w:before="0" w:after="0" w:line="278" w:lineRule="exact"/>
              <w:ind w:right="360" w:firstLine="0"/>
              <w:rPr>
                <w:sz w:val="24"/>
                <w:szCs w:val="24"/>
              </w:rPr>
            </w:pPr>
            <w:r w:rsidRPr="007C1C05">
              <w:rPr>
                <w:sz w:val="24"/>
                <w:szCs w:val="24"/>
              </w:rPr>
              <w:t>- проектировать и проводить комплексное исследование ИТ-инфраструктуры предприятия;</w:t>
            </w:r>
          </w:p>
          <w:p w:rsidR="00A6374A" w:rsidRPr="007C1C05" w:rsidRDefault="00A6374A" w:rsidP="007C1C05">
            <w:pPr>
              <w:jc w:val="both"/>
              <w:rPr>
                <w:b/>
              </w:rPr>
            </w:pPr>
            <w:r w:rsidRPr="007C1C05">
              <w:rPr>
                <w:b/>
              </w:rPr>
              <w:t>Владеть:</w:t>
            </w:r>
          </w:p>
          <w:p w:rsidR="00A6374A" w:rsidRPr="007C1C05" w:rsidRDefault="00A6374A" w:rsidP="007C1C05">
            <w:pPr>
              <w:pStyle w:val="a8"/>
              <w:shd w:val="clear" w:color="auto" w:fill="auto"/>
              <w:tabs>
                <w:tab w:val="left" w:pos="1150"/>
              </w:tabs>
              <w:spacing w:before="0" w:after="0" w:line="274" w:lineRule="exact"/>
              <w:ind w:right="360" w:firstLine="0"/>
              <w:rPr>
                <w:b/>
              </w:rPr>
            </w:pPr>
            <w:r w:rsidRPr="007C1C05">
              <w:rPr>
                <w:sz w:val="24"/>
                <w:szCs w:val="24"/>
              </w:rPr>
              <w:t xml:space="preserve">- современными методологиями построения </w:t>
            </w:r>
            <w:r w:rsidRPr="007C1C05">
              <w:rPr>
                <w:sz w:val="24"/>
                <w:szCs w:val="24"/>
              </w:rPr>
              <w:lastRenderedPageBreak/>
              <w:t>и развития ИТ-инфраструктуры предприятия.</w:t>
            </w:r>
          </w:p>
        </w:tc>
      </w:tr>
    </w:tbl>
    <w:p w:rsidR="00A6374A" w:rsidRDefault="00A6374A">
      <w:pPr>
        <w:pStyle w:val="a6"/>
        <w:spacing w:after="120"/>
        <w:rPr>
          <w:b/>
          <w:i/>
        </w:rPr>
      </w:pPr>
    </w:p>
    <w:p w:rsidR="00A6374A" w:rsidRDefault="00A6374A">
      <w:pPr>
        <w:widowControl/>
        <w:autoSpaceDE/>
        <w:autoSpaceDN/>
        <w:spacing w:after="60"/>
        <w:ind w:firstLine="709"/>
        <w:contextualSpacing/>
        <w:jc w:val="both"/>
        <w:rPr>
          <w:b/>
          <w:i/>
          <w:color w:val="000000"/>
        </w:rPr>
      </w:pPr>
      <w:r>
        <w:rPr>
          <w:b/>
          <w:i/>
          <w:color w:val="000000"/>
        </w:rPr>
        <w:t>2. Место дисциплины (модуля) в структуре образовательной программы</w:t>
      </w:r>
    </w:p>
    <w:p w:rsidR="00A6374A" w:rsidRDefault="00A6374A">
      <w:pPr>
        <w:widowControl/>
        <w:autoSpaceDE/>
        <w:autoSpaceDN/>
        <w:ind w:firstLine="709"/>
        <w:jc w:val="both"/>
        <w:rPr>
          <w:color w:val="000000"/>
        </w:rPr>
      </w:pPr>
      <w:r>
        <w:rPr>
          <w:color w:val="000000"/>
        </w:rPr>
        <w:t>Дисциплина относится к обязательной части Блока 1 «Дисциплины (модули)» учебного плана.</w:t>
      </w:r>
    </w:p>
    <w:p w:rsidR="00A6374A" w:rsidRDefault="00A6374A">
      <w:pPr>
        <w:widowControl/>
        <w:autoSpaceDE/>
        <w:autoSpaceDN/>
        <w:ind w:firstLine="709"/>
        <w:jc w:val="both"/>
        <w:rPr>
          <w:color w:val="000000"/>
        </w:rPr>
      </w:pPr>
      <w:r>
        <w:rPr>
          <w:color w:val="000000"/>
        </w:rPr>
        <w:t>Изучение дисциплины позволит обучающимся реализовывать компетенции в профессиональной деятельности.</w:t>
      </w:r>
    </w:p>
    <w:p w:rsidR="00A6374A" w:rsidRDefault="00A6374A">
      <w:pPr>
        <w:widowControl/>
        <w:autoSpaceDE/>
        <w:autoSpaceDN/>
        <w:ind w:firstLine="709"/>
        <w:jc w:val="both"/>
        <w:rPr>
          <w:color w:val="000000"/>
        </w:rPr>
      </w:pPr>
      <w:r>
        <w:rPr>
          <w:color w:val="000000"/>
        </w:rP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A6374A" w:rsidRDefault="00A6374A">
      <w:pPr>
        <w:widowControl/>
        <w:autoSpaceDE/>
        <w:autoSpaceDN/>
        <w:ind w:firstLine="709"/>
        <w:jc w:val="both"/>
        <w:rPr>
          <w:color w:val="000000"/>
        </w:rPr>
      </w:pPr>
      <w:r>
        <w:rPr>
          <w:color w:val="000000"/>
        </w:rPr>
        <w:t>Дисциплина находится в логической и содержательно-методической взаимосвязи с другими частями ОПОП.</w:t>
      </w:r>
    </w:p>
    <w:p w:rsidR="00A6374A" w:rsidRDefault="00A6374A">
      <w:pPr>
        <w:pStyle w:val="a6"/>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2410"/>
        <w:gridCol w:w="2551"/>
        <w:gridCol w:w="3686"/>
      </w:tblGrid>
      <w:tr w:rsidR="00A6374A">
        <w:tc>
          <w:tcPr>
            <w:tcW w:w="1384" w:type="dxa"/>
          </w:tcPr>
          <w:p w:rsidR="00A6374A" w:rsidRDefault="00A6374A">
            <w:pPr>
              <w:widowControl/>
              <w:suppressAutoHyphens/>
              <w:autoSpaceDE/>
              <w:autoSpaceDN/>
              <w:jc w:val="both"/>
            </w:pPr>
            <w:r>
              <w:t>Код компетенции</w:t>
            </w:r>
          </w:p>
        </w:tc>
        <w:tc>
          <w:tcPr>
            <w:tcW w:w="2410" w:type="dxa"/>
          </w:tcPr>
          <w:p w:rsidR="00A6374A" w:rsidRDefault="00A6374A">
            <w:pPr>
              <w:widowControl/>
              <w:suppressAutoHyphens/>
              <w:autoSpaceDE/>
              <w:autoSpaceDN/>
              <w:jc w:val="both"/>
            </w:pPr>
            <w:r>
              <w:t>Предшествующие дисциплины</w:t>
            </w:r>
          </w:p>
        </w:tc>
        <w:tc>
          <w:tcPr>
            <w:tcW w:w="2551" w:type="dxa"/>
          </w:tcPr>
          <w:p w:rsidR="00A6374A" w:rsidRDefault="00A6374A">
            <w:pPr>
              <w:widowControl/>
              <w:suppressAutoHyphens/>
              <w:autoSpaceDE/>
              <w:autoSpaceDN/>
              <w:jc w:val="both"/>
            </w:pPr>
            <w:r>
              <w:t>Параллельно осваиваемые</w:t>
            </w:r>
          </w:p>
        </w:tc>
        <w:tc>
          <w:tcPr>
            <w:tcW w:w="3686" w:type="dxa"/>
          </w:tcPr>
          <w:p w:rsidR="00A6374A" w:rsidRDefault="00A6374A">
            <w:pPr>
              <w:widowControl/>
              <w:suppressAutoHyphens/>
              <w:autoSpaceDE/>
              <w:autoSpaceDN/>
              <w:jc w:val="both"/>
            </w:pPr>
            <w:r>
              <w:t>Последующие дисциплины</w:t>
            </w:r>
          </w:p>
        </w:tc>
      </w:tr>
      <w:tr w:rsidR="00A6374A">
        <w:tc>
          <w:tcPr>
            <w:tcW w:w="1384" w:type="dxa"/>
          </w:tcPr>
          <w:p w:rsidR="00A6374A" w:rsidRDefault="00A6374A">
            <w:pPr>
              <w:widowControl/>
              <w:suppressAutoHyphens/>
              <w:autoSpaceDE/>
              <w:autoSpaceDN/>
              <w:jc w:val="both"/>
            </w:pPr>
            <w:r>
              <w:t>ОПК-1</w:t>
            </w:r>
          </w:p>
          <w:p w:rsidR="00A6374A" w:rsidRDefault="00A6374A">
            <w:pPr>
              <w:widowControl/>
              <w:suppressAutoHyphens/>
              <w:autoSpaceDE/>
              <w:autoSpaceDN/>
              <w:jc w:val="both"/>
            </w:pPr>
          </w:p>
        </w:tc>
        <w:tc>
          <w:tcPr>
            <w:tcW w:w="2410" w:type="dxa"/>
          </w:tcPr>
          <w:p w:rsidR="00A6374A" w:rsidRDefault="00A6374A">
            <w:pPr>
              <w:widowControl/>
              <w:suppressAutoHyphens/>
              <w:autoSpaceDE/>
              <w:autoSpaceDN/>
            </w:pPr>
            <w:r>
              <w:t>Основы математического и компьютерного моделирования</w:t>
            </w:r>
          </w:p>
          <w:p w:rsidR="00A6374A" w:rsidRDefault="00A6374A">
            <w:pPr>
              <w:widowControl/>
              <w:suppressAutoHyphens/>
              <w:autoSpaceDE/>
              <w:autoSpaceDN/>
            </w:pPr>
            <w:r>
              <w:t>Теория вероятностей и математическая статистика</w:t>
            </w:r>
          </w:p>
          <w:p w:rsidR="00A6374A" w:rsidRDefault="00A6374A">
            <w:pPr>
              <w:widowControl/>
              <w:suppressAutoHyphens/>
              <w:autoSpaceDE/>
              <w:autoSpaceDN/>
            </w:pPr>
            <w:r>
              <w:t>Моделирование бизнес-процессов в КИС</w:t>
            </w:r>
          </w:p>
          <w:p w:rsidR="00A6374A" w:rsidRDefault="00A6374A">
            <w:pPr>
              <w:widowControl/>
              <w:suppressAutoHyphens/>
              <w:autoSpaceDE/>
              <w:autoSpaceDN/>
            </w:pPr>
          </w:p>
        </w:tc>
        <w:tc>
          <w:tcPr>
            <w:tcW w:w="2551" w:type="dxa"/>
          </w:tcPr>
          <w:p w:rsidR="00A6374A" w:rsidRDefault="00A6374A">
            <w:pPr>
              <w:widowControl/>
              <w:suppressAutoHyphens/>
              <w:autoSpaceDE/>
              <w:autoSpaceDN/>
            </w:pPr>
            <w:r>
              <w:t>Архитектура предприятия</w:t>
            </w: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jc w:val="both"/>
            </w:pPr>
          </w:p>
          <w:p w:rsidR="00A6374A" w:rsidRDefault="00A6374A">
            <w:pPr>
              <w:widowControl/>
              <w:suppressAutoHyphens/>
              <w:autoSpaceDE/>
              <w:autoSpaceDN/>
              <w:jc w:val="both"/>
            </w:pPr>
          </w:p>
          <w:p w:rsidR="00A6374A" w:rsidRDefault="00A6374A">
            <w:pPr>
              <w:widowControl/>
              <w:suppressAutoHyphens/>
              <w:autoSpaceDE/>
              <w:autoSpaceDN/>
            </w:pPr>
          </w:p>
        </w:tc>
        <w:tc>
          <w:tcPr>
            <w:tcW w:w="3686" w:type="dxa"/>
          </w:tcPr>
          <w:p w:rsidR="00A6374A" w:rsidRDefault="00A6374A">
            <w:pPr>
              <w:widowControl/>
              <w:suppressAutoHyphens/>
              <w:autoSpaceDE/>
              <w:autoSpaceDN/>
            </w:pPr>
            <w:r>
              <w:lastRenderedPageBreak/>
              <w:t>Анализ, совершенствование и управление бизнес-процессами</w:t>
            </w:r>
          </w:p>
          <w:p w:rsidR="00A6374A" w:rsidRDefault="00A6374A">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tc>
      </w:tr>
      <w:tr w:rsidR="00A6374A">
        <w:tc>
          <w:tcPr>
            <w:tcW w:w="1384" w:type="dxa"/>
          </w:tcPr>
          <w:p w:rsidR="00A6374A" w:rsidRDefault="00A6374A">
            <w:pPr>
              <w:widowControl/>
              <w:suppressAutoHyphens/>
              <w:autoSpaceDE/>
              <w:autoSpaceDN/>
              <w:jc w:val="both"/>
            </w:pPr>
            <w:r>
              <w:lastRenderedPageBreak/>
              <w:t>ПК-2</w:t>
            </w:r>
          </w:p>
        </w:tc>
        <w:tc>
          <w:tcPr>
            <w:tcW w:w="2410" w:type="dxa"/>
          </w:tcPr>
          <w:p w:rsidR="00A6374A" w:rsidRDefault="00A6374A">
            <w:pPr>
              <w:widowControl/>
              <w:suppressAutoHyphens/>
              <w:autoSpaceDE/>
              <w:autoSpaceDN/>
            </w:pPr>
            <w:r>
              <w:t>Вычислительные системы, сети и телекоммуникации</w:t>
            </w:r>
          </w:p>
          <w:p w:rsidR="00A6374A" w:rsidRDefault="00A6374A">
            <w:pPr>
              <w:widowControl/>
              <w:suppressAutoHyphens/>
              <w:autoSpaceDE/>
              <w:autoSpaceDN/>
            </w:pPr>
            <w:r>
              <w:t>Основы электротехники и электроники</w:t>
            </w:r>
          </w:p>
        </w:tc>
        <w:tc>
          <w:tcPr>
            <w:tcW w:w="2551" w:type="dxa"/>
          </w:tcPr>
          <w:p w:rsidR="00A6374A" w:rsidRDefault="00A6374A">
            <w:pPr>
              <w:widowControl/>
              <w:suppressAutoHyphens/>
              <w:autoSpaceDE/>
              <w:autoSpaceDN/>
            </w:pPr>
            <w:r>
              <w:t>Бизнес-планирование</w:t>
            </w:r>
          </w:p>
          <w:p w:rsidR="00A6374A" w:rsidRDefault="00A6374A">
            <w:pPr>
              <w:widowControl/>
              <w:suppressAutoHyphens/>
              <w:autoSpaceDE/>
              <w:autoSpaceDN/>
            </w:pPr>
            <w:r>
              <w:t>Технологическая (проектно-технологическая) практика</w:t>
            </w:r>
          </w:p>
          <w:p w:rsidR="00A6374A" w:rsidRDefault="00A6374A">
            <w:pPr>
              <w:widowControl/>
              <w:suppressAutoHyphens/>
              <w:autoSpaceDE/>
              <w:autoSpaceDN/>
            </w:pPr>
          </w:p>
        </w:tc>
        <w:tc>
          <w:tcPr>
            <w:tcW w:w="3686" w:type="dxa"/>
          </w:tcPr>
          <w:p w:rsidR="00A6374A" w:rsidRDefault="00A6374A">
            <w:pPr>
              <w:widowControl/>
              <w:suppressAutoHyphens/>
              <w:autoSpaceDE/>
              <w:autoSpaceDN/>
            </w:pPr>
            <w:r>
              <w:t>Введение в интеллектуальную собственность</w:t>
            </w:r>
          </w:p>
          <w:p w:rsidR="00A6374A" w:rsidRDefault="00A6374A">
            <w:pPr>
              <w:widowControl/>
              <w:suppressAutoHyphens/>
              <w:autoSpaceDE/>
              <w:autoSpaceDN/>
            </w:pPr>
            <w:r>
              <w:t>Основы электронного документооборота</w:t>
            </w:r>
          </w:p>
          <w:p w:rsidR="00A6374A" w:rsidRDefault="00A6374A">
            <w:pPr>
              <w:widowControl/>
              <w:suppressAutoHyphens/>
              <w:autoSpaceDE/>
              <w:autoSpaceDN/>
            </w:pPr>
            <w:r>
              <w:t>Технологическая (проектно-технологическая) практика</w:t>
            </w:r>
          </w:p>
          <w:p w:rsidR="00A6374A" w:rsidRDefault="00A6374A">
            <w:pPr>
              <w:widowControl/>
              <w:suppressAutoHyphens/>
              <w:autoSpaceDE/>
              <w:autoSpaceDN/>
            </w:pPr>
            <w:r>
              <w:t>Защита выпускной квалификационной работы, включая подготовку к процедуре защиты и процедуру защиты</w:t>
            </w:r>
          </w:p>
        </w:tc>
      </w:tr>
    </w:tbl>
    <w:p w:rsidR="00A6374A" w:rsidRDefault="00A6374A">
      <w:pPr>
        <w:widowControl/>
        <w:autoSpaceDE/>
        <w:autoSpaceDN/>
        <w:ind w:firstLine="709"/>
        <w:jc w:val="both"/>
        <w:rPr>
          <w:color w:val="000000"/>
        </w:rPr>
      </w:pPr>
      <w:r>
        <w:rPr>
          <w:color w:val="000000"/>
        </w:rPr>
        <w:t xml:space="preserve">Дисциплина частично реализуется в форме практической подготовки. Практическая подготовка организуется путем проведения  практических заданий. </w:t>
      </w:r>
    </w:p>
    <w:p w:rsidR="00A6374A" w:rsidRDefault="00A6374A">
      <w:pPr>
        <w:widowControl/>
        <w:autoSpaceDE/>
        <w:autoSpaceDN/>
        <w:ind w:firstLine="709"/>
        <w:jc w:val="both"/>
        <w:rPr>
          <w:color w:val="000000"/>
        </w:rPr>
      </w:pPr>
      <w:r>
        <w:rPr>
          <w:color w:val="000000"/>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A6374A" w:rsidRDefault="00A6374A">
      <w:pPr>
        <w:widowControl/>
        <w:autoSpaceDE/>
        <w:autoSpaceDN/>
        <w:ind w:firstLine="709"/>
        <w:jc w:val="both"/>
        <w:rPr>
          <w:color w:val="000000"/>
        </w:rPr>
      </w:pPr>
      <w:r>
        <w:rPr>
          <w:color w:val="000000"/>
        </w:rPr>
        <w:t xml:space="preserve">Этапы формирования компетенций отражены в траектории формирования компетенций (Приложение к ОПОП). </w:t>
      </w:r>
    </w:p>
    <w:p w:rsidR="00A6374A" w:rsidRDefault="00A6374A">
      <w:pPr>
        <w:pStyle w:val="a6"/>
      </w:pPr>
    </w:p>
    <w:p w:rsidR="00A6374A" w:rsidRDefault="00A6374A">
      <w:pPr>
        <w:pStyle w:val="a6"/>
        <w:rPr>
          <w:b/>
          <w:i/>
        </w:rPr>
      </w:pPr>
    </w:p>
    <w:p w:rsidR="00A6374A" w:rsidRDefault="00A6374A">
      <w:pPr>
        <w:pStyle w:val="a6"/>
        <w:rPr>
          <w:b/>
          <w:i/>
        </w:rPr>
      </w:pPr>
      <w:r>
        <w:rPr>
          <w:b/>
          <w:i/>
        </w:rPr>
        <w:t>3. Объем дисциплины</w:t>
      </w:r>
    </w:p>
    <w:p w:rsidR="00A6374A" w:rsidRDefault="00A6374A">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246"/>
        <w:gridCol w:w="1943"/>
        <w:gridCol w:w="2134"/>
      </w:tblGrid>
      <w:tr w:rsidR="00A6374A" w:rsidTr="007C1C05">
        <w:trPr>
          <w:trHeight w:val="562"/>
        </w:trPr>
        <w:tc>
          <w:tcPr>
            <w:tcW w:w="5494" w:type="dxa"/>
            <w:gridSpan w:val="2"/>
          </w:tcPr>
          <w:p w:rsidR="00A6374A" w:rsidRPr="007C1C05" w:rsidRDefault="00A6374A" w:rsidP="007C1C05">
            <w:pPr>
              <w:widowControl/>
              <w:autoSpaceDE/>
              <w:autoSpaceDN/>
              <w:jc w:val="center"/>
              <w:rPr>
                <w:b/>
                <w:i/>
                <w:color w:val="000000"/>
              </w:rPr>
            </w:pPr>
            <w:r w:rsidRPr="007C1C05">
              <w:rPr>
                <w:b/>
                <w:i/>
                <w:color w:val="000000"/>
              </w:rPr>
              <w:t>Виды учебной работы</w:t>
            </w:r>
          </w:p>
        </w:tc>
        <w:tc>
          <w:tcPr>
            <w:tcW w:w="1943" w:type="dxa"/>
          </w:tcPr>
          <w:p w:rsidR="00A6374A" w:rsidRPr="007C1C05" w:rsidRDefault="00A6374A" w:rsidP="007C1C05">
            <w:pPr>
              <w:widowControl/>
              <w:autoSpaceDE/>
              <w:autoSpaceDN/>
              <w:jc w:val="center"/>
              <w:rPr>
                <w:b/>
                <w:i/>
                <w:color w:val="000000"/>
              </w:rPr>
            </w:pPr>
            <w:r w:rsidRPr="007C1C05">
              <w:rPr>
                <w:b/>
                <w:i/>
                <w:color w:val="000000"/>
              </w:rPr>
              <w:t>Форма обучения</w:t>
            </w:r>
          </w:p>
          <w:p w:rsidR="00A6374A" w:rsidRPr="007C1C05" w:rsidRDefault="00A6374A" w:rsidP="007C1C05">
            <w:pPr>
              <w:widowControl/>
              <w:autoSpaceDE/>
              <w:autoSpaceDN/>
              <w:jc w:val="center"/>
              <w:rPr>
                <w:b/>
                <w:i/>
                <w:color w:val="000000"/>
              </w:rPr>
            </w:pPr>
            <w:r w:rsidRPr="007C1C05">
              <w:rPr>
                <w:b/>
                <w:i/>
                <w:color w:val="000000"/>
              </w:rPr>
              <w:t>Очная</w:t>
            </w:r>
          </w:p>
        </w:tc>
        <w:tc>
          <w:tcPr>
            <w:tcW w:w="2134" w:type="dxa"/>
          </w:tcPr>
          <w:p w:rsidR="00A6374A" w:rsidRPr="007C1C05" w:rsidRDefault="00A6374A" w:rsidP="007C1C05">
            <w:pPr>
              <w:widowControl/>
              <w:autoSpaceDE/>
              <w:autoSpaceDN/>
              <w:jc w:val="center"/>
              <w:rPr>
                <w:b/>
                <w:i/>
                <w:color w:val="000000"/>
              </w:rPr>
            </w:pPr>
            <w:r w:rsidRPr="007C1C05">
              <w:rPr>
                <w:b/>
                <w:i/>
                <w:color w:val="000000"/>
              </w:rPr>
              <w:t>Форма обучения</w:t>
            </w:r>
          </w:p>
          <w:p w:rsidR="00A6374A" w:rsidRPr="007C1C05" w:rsidRDefault="00A6374A" w:rsidP="007C1C05">
            <w:pPr>
              <w:widowControl/>
              <w:autoSpaceDE/>
              <w:autoSpaceDN/>
              <w:jc w:val="center"/>
              <w:rPr>
                <w:b/>
                <w:i/>
                <w:color w:val="000000"/>
              </w:rPr>
            </w:pPr>
            <w:r w:rsidRPr="007C1C05">
              <w:rPr>
                <w:b/>
                <w:i/>
                <w:color w:val="000000"/>
              </w:rPr>
              <w:t>Очно-заочная</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Общая трудоемкость</w:t>
            </w:r>
            <w:r w:rsidRPr="007C1C05">
              <w:rPr>
                <w:color w:val="000000"/>
              </w:rPr>
              <w:t>: зачетные единицы/часы</w:t>
            </w:r>
          </w:p>
        </w:tc>
        <w:tc>
          <w:tcPr>
            <w:tcW w:w="1943" w:type="dxa"/>
          </w:tcPr>
          <w:p w:rsidR="00A6374A" w:rsidRPr="007C1C05" w:rsidRDefault="00A6374A" w:rsidP="007C1C05">
            <w:pPr>
              <w:widowControl/>
              <w:autoSpaceDE/>
              <w:autoSpaceDN/>
              <w:jc w:val="center"/>
              <w:rPr>
                <w:color w:val="000000"/>
              </w:rPr>
            </w:pPr>
            <w:r w:rsidRPr="007C1C05">
              <w:rPr>
                <w:color w:val="000000"/>
              </w:rPr>
              <w:t>3/108</w:t>
            </w:r>
          </w:p>
        </w:tc>
        <w:tc>
          <w:tcPr>
            <w:tcW w:w="2134" w:type="dxa"/>
          </w:tcPr>
          <w:p w:rsidR="00A6374A" w:rsidRPr="007C1C05" w:rsidRDefault="00A6374A" w:rsidP="007C1C05">
            <w:pPr>
              <w:widowControl/>
              <w:autoSpaceDE/>
              <w:autoSpaceDN/>
              <w:jc w:val="center"/>
              <w:rPr>
                <w:color w:val="000000"/>
              </w:rPr>
            </w:pPr>
            <w:r w:rsidRPr="007C1C05">
              <w:rPr>
                <w:color w:val="000000"/>
              </w:rPr>
              <w:t>3/108</w:t>
            </w:r>
          </w:p>
        </w:tc>
      </w:tr>
      <w:tr w:rsidR="00A6374A" w:rsidTr="007C1C05">
        <w:tc>
          <w:tcPr>
            <w:tcW w:w="5494" w:type="dxa"/>
            <w:gridSpan w:val="2"/>
          </w:tcPr>
          <w:p w:rsidR="00A6374A" w:rsidRPr="007C1C05" w:rsidRDefault="00A6374A" w:rsidP="007C1C05">
            <w:pPr>
              <w:widowControl/>
              <w:autoSpaceDE/>
              <w:autoSpaceDN/>
              <w:jc w:val="both"/>
              <w:rPr>
                <w:b/>
                <w:color w:val="000000"/>
              </w:rPr>
            </w:pPr>
            <w:r w:rsidRPr="007C1C05">
              <w:rPr>
                <w:b/>
                <w:color w:val="000000"/>
              </w:rPr>
              <w:t>Семестр</w:t>
            </w:r>
          </w:p>
        </w:tc>
        <w:tc>
          <w:tcPr>
            <w:tcW w:w="1943" w:type="dxa"/>
          </w:tcPr>
          <w:p w:rsidR="00A6374A" w:rsidRPr="007C1C05" w:rsidRDefault="00A6374A" w:rsidP="007C1C05">
            <w:pPr>
              <w:widowControl/>
              <w:autoSpaceDE/>
              <w:autoSpaceDN/>
              <w:jc w:val="center"/>
              <w:rPr>
                <w:color w:val="000000"/>
              </w:rPr>
            </w:pPr>
            <w:r w:rsidRPr="007C1C05">
              <w:rPr>
                <w:color w:val="000000"/>
              </w:rPr>
              <w:t>6</w:t>
            </w:r>
          </w:p>
        </w:tc>
        <w:tc>
          <w:tcPr>
            <w:tcW w:w="2134" w:type="dxa"/>
          </w:tcPr>
          <w:p w:rsidR="00A6374A" w:rsidRPr="007C1C05" w:rsidRDefault="00A6374A" w:rsidP="007C1C05">
            <w:pPr>
              <w:widowControl/>
              <w:autoSpaceDE/>
              <w:autoSpaceDN/>
              <w:jc w:val="center"/>
              <w:rPr>
                <w:color w:val="000000"/>
              </w:rPr>
            </w:pPr>
            <w:r w:rsidRPr="007C1C05">
              <w:rPr>
                <w:color w:val="000000"/>
              </w:rPr>
              <w:t>8</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Контактная работа с преподавателем</w:t>
            </w:r>
            <w:r w:rsidRPr="007C1C05">
              <w:rPr>
                <w:color w:val="000000"/>
              </w:rPr>
              <w:t>:</w:t>
            </w:r>
          </w:p>
        </w:tc>
        <w:tc>
          <w:tcPr>
            <w:tcW w:w="1943" w:type="dxa"/>
          </w:tcPr>
          <w:p w:rsidR="00A6374A" w:rsidRPr="007C1C05" w:rsidRDefault="00A6374A" w:rsidP="007C1C05">
            <w:pPr>
              <w:widowControl/>
              <w:autoSpaceDE/>
              <w:autoSpaceDN/>
              <w:jc w:val="center"/>
              <w:rPr>
                <w:color w:val="000000"/>
              </w:rPr>
            </w:pPr>
          </w:p>
        </w:tc>
        <w:tc>
          <w:tcPr>
            <w:tcW w:w="2134" w:type="dxa"/>
          </w:tcPr>
          <w:p w:rsidR="00A6374A" w:rsidRPr="007C1C05" w:rsidRDefault="00A6374A" w:rsidP="007C1C05">
            <w:pPr>
              <w:widowControl/>
              <w:autoSpaceDE/>
              <w:autoSpaceDN/>
              <w:jc w:val="center"/>
              <w:rPr>
                <w:color w:val="000000"/>
              </w:rPr>
            </w:pPr>
          </w:p>
        </w:tc>
      </w:tr>
      <w:tr w:rsidR="00A6374A" w:rsidTr="007C1C05">
        <w:tc>
          <w:tcPr>
            <w:tcW w:w="248" w:type="dxa"/>
            <w:vMerge w:val="restart"/>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лекционного типа - лекционные занятия</w:t>
            </w:r>
          </w:p>
        </w:tc>
        <w:tc>
          <w:tcPr>
            <w:tcW w:w="1943" w:type="dxa"/>
          </w:tcPr>
          <w:p w:rsidR="00A6374A" w:rsidRPr="007C1C05" w:rsidRDefault="00A6374A" w:rsidP="007C1C05">
            <w:pPr>
              <w:widowControl/>
              <w:autoSpaceDE/>
              <w:autoSpaceDN/>
              <w:jc w:val="center"/>
              <w:rPr>
                <w:color w:val="000000"/>
              </w:rPr>
            </w:pPr>
            <w:r w:rsidRPr="007C1C05">
              <w:rPr>
                <w:color w:val="000000"/>
              </w:rPr>
              <w:t>18</w:t>
            </w:r>
          </w:p>
        </w:tc>
        <w:tc>
          <w:tcPr>
            <w:tcW w:w="2134" w:type="dxa"/>
          </w:tcPr>
          <w:p w:rsidR="00A6374A" w:rsidRPr="007C1C05" w:rsidRDefault="00A6374A" w:rsidP="007C1C05">
            <w:pPr>
              <w:widowControl/>
              <w:autoSpaceDE/>
              <w:autoSpaceDN/>
              <w:jc w:val="center"/>
              <w:rPr>
                <w:color w:val="000000"/>
              </w:rPr>
            </w:pPr>
            <w:r w:rsidRPr="007C1C05">
              <w:rPr>
                <w:color w:val="000000"/>
              </w:rPr>
              <w:t>10</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A6374A" w:rsidRPr="007C1C05" w:rsidRDefault="00A6374A" w:rsidP="007C1C05">
            <w:pPr>
              <w:widowControl/>
              <w:autoSpaceDE/>
              <w:autoSpaceDN/>
              <w:jc w:val="center"/>
              <w:rPr>
                <w:color w:val="000000"/>
              </w:rPr>
            </w:pPr>
            <w:r w:rsidRPr="007C1C05">
              <w:rPr>
                <w:color w:val="000000"/>
              </w:rPr>
              <w:t>34(6*)</w:t>
            </w:r>
          </w:p>
        </w:tc>
        <w:tc>
          <w:tcPr>
            <w:tcW w:w="2134" w:type="dxa"/>
          </w:tcPr>
          <w:p w:rsidR="00A6374A" w:rsidRPr="007C1C05" w:rsidRDefault="00A6374A" w:rsidP="007C1C05">
            <w:pPr>
              <w:widowControl/>
              <w:autoSpaceDE/>
              <w:autoSpaceDN/>
              <w:jc w:val="center"/>
              <w:rPr>
                <w:color w:val="000000"/>
              </w:rPr>
            </w:pPr>
            <w:r w:rsidRPr="007C1C05">
              <w:rPr>
                <w:color w:val="000000"/>
              </w:rPr>
              <w:t>18(3*)</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A6374A" w:rsidRPr="007C1C05" w:rsidRDefault="00A6374A" w:rsidP="007C1C05">
            <w:pPr>
              <w:widowControl/>
              <w:autoSpaceDE/>
              <w:autoSpaceDN/>
              <w:jc w:val="center"/>
              <w:rPr>
                <w:color w:val="000000"/>
              </w:rPr>
            </w:pPr>
            <w:r w:rsidRPr="007C1C05">
              <w:rPr>
                <w:color w:val="000000"/>
              </w:rPr>
              <w:t>-</w:t>
            </w:r>
          </w:p>
        </w:tc>
        <w:tc>
          <w:tcPr>
            <w:tcW w:w="2134" w:type="dxa"/>
          </w:tcPr>
          <w:p w:rsidR="00A6374A" w:rsidRPr="007C1C05" w:rsidRDefault="00A6374A" w:rsidP="007C1C05">
            <w:pPr>
              <w:widowControl/>
              <w:autoSpaceDE/>
              <w:autoSpaceDN/>
              <w:jc w:val="center"/>
              <w:rPr>
                <w:color w:val="000000"/>
              </w:rPr>
            </w:pPr>
            <w:r w:rsidRPr="007C1C05">
              <w:rPr>
                <w:color w:val="000000"/>
              </w:rPr>
              <w:t>-</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Консультации</w:t>
            </w:r>
          </w:p>
        </w:tc>
        <w:tc>
          <w:tcPr>
            <w:tcW w:w="1943" w:type="dxa"/>
          </w:tcPr>
          <w:p w:rsidR="00A6374A" w:rsidRPr="007C1C05" w:rsidRDefault="00A6374A" w:rsidP="007C1C05">
            <w:pPr>
              <w:widowControl/>
              <w:autoSpaceDE/>
              <w:autoSpaceDN/>
              <w:jc w:val="center"/>
              <w:rPr>
                <w:color w:val="000000"/>
              </w:rPr>
            </w:pPr>
            <w:r w:rsidRPr="007C1C05">
              <w:rPr>
                <w:color w:val="000000"/>
              </w:rPr>
              <w:t>-</w:t>
            </w:r>
          </w:p>
        </w:tc>
        <w:tc>
          <w:tcPr>
            <w:tcW w:w="2134" w:type="dxa"/>
          </w:tcPr>
          <w:p w:rsidR="00A6374A" w:rsidRPr="007C1C05" w:rsidRDefault="00A6374A" w:rsidP="007C1C05">
            <w:pPr>
              <w:widowControl/>
              <w:autoSpaceDE/>
              <w:autoSpaceDN/>
              <w:jc w:val="center"/>
              <w:rPr>
                <w:color w:val="000000"/>
              </w:rPr>
            </w:pPr>
            <w:r w:rsidRPr="007C1C05">
              <w:rPr>
                <w:color w:val="000000"/>
              </w:rPr>
              <w:t>-</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Промежуточная аттестация: (зачет с оценкой)</w:t>
            </w:r>
          </w:p>
        </w:tc>
        <w:tc>
          <w:tcPr>
            <w:tcW w:w="1943" w:type="dxa"/>
          </w:tcPr>
          <w:p w:rsidR="00A6374A" w:rsidRPr="007C1C05" w:rsidRDefault="00A6374A" w:rsidP="007C1C05">
            <w:pPr>
              <w:widowControl/>
              <w:tabs>
                <w:tab w:val="center" w:pos="955"/>
              </w:tabs>
              <w:autoSpaceDE/>
              <w:autoSpaceDN/>
              <w:jc w:val="center"/>
              <w:rPr>
                <w:color w:val="000000"/>
              </w:rPr>
            </w:pPr>
            <w:r w:rsidRPr="007C1C05">
              <w:rPr>
                <w:color w:val="000000"/>
              </w:rPr>
              <w:t>2 (2/0)</w:t>
            </w:r>
          </w:p>
        </w:tc>
        <w:tc>
          <w:tcPr>
            <w:tcW w:w="2134" w:type="dxa"/>
          </w:tcPr>
          <w:p w:rsidR="00A6374A" w:rsidRPr="007C1C05" w:rsidRDefault="00A6374A" w:rsidP="007C1C05">
            <w:pPr>
              <w:widowControl/>
              <w:tabs>
                <w:tab w:val="center" w:pos="955"/>
              </w:tabs>
              <w:autoSpaceDE/>
              <w:autoSpaceDN/>
              <w:jc w:val="center"/>
              <w:rPr>
                <w:color w:val="000000"/>
              </w:rPr>
            </w:pPr>
            <w:r w:rsidRPr="007C1C05">
              <w:rPr>
                <w:color w:val="000000"/>
              </w:rPr>
              <w:t>2 (2/0)</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Самостоятельная работа</w:t>
            </w:r>
            <w:r w:rsidRPr="007C1C05">
              <w:rPr>
                <w:color w:val="000000"/>
              </w:rPr>
              <w:t xml:space="preserve"> (СРС)</w:t>
            </w:r>
          </w:p>
        </w:tc>
        <w:tc>
          <w:tcPr>
            <w:tcW w:w="1943" w:type="dxa"/>
          </w:tcPr>
          <w:p w:rsidR="00A6374A" w:rsidRPr="007C1C05" w:rsidRDefault="00A6374A" w:rsidP="007C1C05">
            <w:pPr>
              <w:widowControl/>
              <w:autoSpaceDE/>
              <w:autoSpaceDN/>
              <w:jc w:val="center"/>
              <w:rPr>
                <w:color w:val="000000"/>
              </w:rPr>
            </w:pPr>
            <w:r w:rsidRPr="007C1C05">
              <w:rPr>
                <w:color w:val="000000"/>
              </w:rPr>
              <w:t>54</w:t>
            </w:r>
          </w:p>
        </w:tc>
        <w:tc>
          <w:tcPr>
            <w:tcW w:w="2134" w:type="dxa"/>
          </w:tcPr>
          <w:p w:rsidR="00A6374A" w:rsidRPr="007C1C05" w:rsidRDefault="00A6374A" w:rsidP="007C1C05">
            <w:pPr>
              <w:widowControl/>
              <w:autoSpaceDE/>
              <w:autoSpaceDN/>
              <w:jc w:val="center"/>
              <w:rPr>
                <w:color w:val="000000"/>
              </w:rPr>
            </w:pPr>
            <w:r w:rsidRPr="007C1C05">
              <w:rPr>
                <w:color w:val="000000"/>
              </w:rPr>
              <w:t>78</w:t>
            </w:r>
          </w:p>
        </w:tc>
      </w:tr>
    </w:tbl>
    <w:p w:rsidR="00A6374A" w:rsidRDefault="00A6374A">
      <w:pPr>
        <w:pStyle w:val="a6"/>
        <w:rPr>
          <w:b/>
          <w:i/>
        </w:rPr>
      </w:pPr>
    </w:p>
    <w:p w:rsidR="00A6374A" w:rsidRDefault="00A6374A">
      <w:pPr>
        <w:pStyle w:val="a6"/>
        <w:ind w:left="0" w:firstLine="709"/>
        <w:rPr>
          <w:b/>
          <w:i/>
        </w:rPr>
      </w:pPr>
    </w:p>
    <w:p w:rsidR="00A6374A" w:rsidRDefault="00A6374A">
      <w:pPr>
        <w:pStyle w:val="a6"/>
        <w:ind w:left="0" w:firstLine="709"/>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374A" w:rsidRDefault="00A6374A">
      <w:pPr>
        <w:pStyle w:val="a6"/>
      </w:pPr>
    </w:p>
    <w:p w:rsidR="00A6374A" w:rsidRDefault="00A6374A">
      <w:pPr>
        <w:pStyle w:val="a6"/>
        <w:rPr>
          <w:b/>
        </w:rPr>
      </w:pPr>
      <w:r>
        <w:rPr>
          <w:b/>
        </w:rPr>
        <w:t>4.1. Распределение часов по разделам/темам и видам работы</w:t>
      </w:r>
    </w:p>
    <w:p w:rsidR="00A6374A" w:rsidRDefault="00A6374A">
      <w:pPr>
        <w:pStyle w:val="a6"/>
        <w:rPr>
          <w:b/>
        </w:rPr>
      </w:pPr>
    </w:p>
    <w:p w:rsidR="00A6374A" w:rsidRDefault="00A6374A">
      <w:pPr>
        <w:pStyle w:val="a6"/>
        <w:rPr>
          <w:b/>
        </w:rPr>
      </w:pPr>
      <w:r>
        <w:rPr>
          <w:b/>
        </w:rPr>
        <w:t>4.1.1.Очная форма обучения</w:t>
      </w:r>
    </w:p>
    <w:p w:rsidR="00A6374A" w:rsidRDefault="00A6374A">
      <w:pPr>
        <w:pStyle w:val="a6"/>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A6374A" w:rsidTr="007C1C05">
        <w:tc>
          <w:tcPr>
            <w:tcW w:w="661"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 п/п</w:t>
            </w:r>
          </w:p>
        </w:tc>
        <w:tc>
          <w:tcPr>
            <w:tcW w:w="3700"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Раздел/тема</w:t>
            </w:r>
          </w:p>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p>
        </w:tc>
        <w:tc>
          <w:tcPr>
            <w:tcW w:w="5386" w:type="dxa"/>
            <w:gridSpan w:val="4"/>
          </w:tcPr>
          <w:p w:rsidR="00A6374A" w:rsidRPr="007C1C05" w:rsidRDefault="00A6374A" w:rsidP="007C1C05">
            <w:pPr>
              <w:widowControl/>
              <w:autoSpaceDE/>
              <w:autoSpaceDN/>
              <w:jc w:val="center"/>
              <w:rPr>
                <w:b/>
                <w:color w:val="000000"/>
              </w:rPr>
            </w:pPr>
            <w:r w:rsidRPr="007C1C05">
              <w:rPr>
                <w:b/>
                <w:color w:val="000000"/>
              </w:rPr>
              <w:t>Виды учебной работы (в часах)</w:t>
            </w:r>
          </w:p>
        </w:tc>
      </w:tr>
      <w:tr w:rsidR="00A6374A" w:rsidTr="007C1C05">
        <w:tc>
          <w:tcPr>
            <w:tcW w:w="661" w:type="dxa"/>
            <w:vMerge/>
          </w:tcPr>
          <w:p w:rsidR="00A6374A" w:rsidRPr="007C1C05" w:rsidRDefault="00A6374A" w:rsidP="007C1C05">
            <w:pPr>
              <w:widowControl/>
              <w:autoSpaceDE/>
              <w:autoSpaceDN/>
              <w:jc w:val="center"/>
              <w:rPr>
                <w:b/>
                <w:color w:val="000000"/>
              </w:rPr>
            </w:pPr>
          </w:p>
        </w:tc>
        <w:tc>
          <w:tcPr>
            <w:tcW w:w="3700" w:type="dxa"/>
            <w:vMerge/>
          </w:tcPr>
          <w:p w:rsidR="00A6374A" w:rsidRPr="007C1C05" w:rsidRDefault="00A6374A" w:rsidP="007C1C05">
            <w:pPr>
              <w:widowControl/>
              <w:autoSpaceDE/>
              <w:autoSpaceDN/>
              <w:jc w:val="center"/>
              <w:rPr>
                <w:b/>
                <w:color w:val="000000"/>
              </w:rPr>
            </w:pPr>
          </w:p>
        </w:tc>
        <w:tc>
          <w:tcPr>
            <w:tcW w:w="3118" w:type="dxa"/>
            <w:gridSpan w:val="3"/>
          </w:tcPr>
          <w:p w:rsidR="00A6374A" w:rsidRPr="007C1C05" w:rsidRDefault="00A6374A" w:rsidP="007C1C05">
            <w:pPr>
              <w:widowControl/>
              <w:autoSpaceDE/>
              <w:autoSpaceDN/>
              <w:jc w:val="center"/>
              <w:rPr>
                <w:b/>
                <w:color w:val="000000"/>
              </w:rPr>
            </w:pPr>
            <w:r w:rsidRPr="007C1C05">
              <w:rPr>
                <w:b/>
                <w:color w:val="000000"/>
              </w:rPr>
              <w:t>Аудиторная работа</w:t>
            </w:r>
          </w:p>
        </w:tc>
        <w:tc>
          <w:tcPr>
            <w:tcW w:w="2268" w:type="dxa"/>
            <w:vMerge w:val="restart"/>
          </w:tcPr>
          <w:p w:rsidR="00A6374A" w:rsidRPr="007C1C05" w:rsidRDefault="00A6374A" w:rsidP="007C1C05">
            <w:pPr>
              <w:widowControl/>
              <w:autoSpaceDE/>
              <w:autoSpaceDN/>
              <w:jc w:val="center"/>
              <w:rPr>
                <w:b/>
                <w:color w:val="000000"/>
              </w:rPr>
            </w:pPr>
            <w:r w:rsidRPr="007C1C05">
              <w:rPr>
                <w:b/>
                <w:color w:val="000000"/>
              </w:rPr>
              <w:t>Самостоятельная работа</w:t>
            </w:r>
          </w:p>
        </w:tc>
      </w:tr>
      <w:tr w:rsidR="00A6374A" w:rsidTr="007C1C05">
        <w:tc>
          <w:tcPr>
            <w:tcW w:w="661" w:type="dxa"/>
            <w:vMerge/>
          </w:tcPr>
          <w:p w:rsidR="00A6374A" w:rsidRPr="007C1C05" w:rsidRDefault="00A6374A" w:rsidP="007C1C05">
            <w:pPr>
              <w:widowControl/>
              <w:autoSpaceDE/>
              <w:autoSpaceDN/>
              <w:jc w:val="both"/>
              <w:rPr>
                <w:color w:val="000000"/>
              </w:rPr>
            </w:pPr>
          </w:p>
        </w:tc>
        <w:tc>
          <w:tcPr>
            <w:tcW w:w="3700" w:type="dxa"/>
            <w:vMerge/>
          </w:tcPr>
          <w:p w:rsidR="00A6374A" w:rsidRPr="007C1C05" w:rsidRDefault="00A6374A" w:rsidP="007C1C05">
            <w:pPr>
              <w:widowControl/>
              <w:autoSpaceDE/>
              <w:autoSpaceDN/>
              <w:jc w:val="both"/>
              <w:rPr>
                <w:color w:val="000000"/>
              </w:rPr>
            </w:pPr>
          </w:p>
        </w:tc>
        <w:tc>
          <w:tcPr>
            <w:tcW w:w="1197" w:type="dxa"/>
          </w:tcPr>
          <w:p w:rsidR="00A6374A" w:rsidRPr="007C1C05" w:rsidRDefault="00A6374A" w:rsidP="007C1C05">
            <w:pPr>
              <w:widowControl/>
              <w:autoSpaceDE/>
              <w:autoSpaceDN/>
              <w:jc w:val="center"/>
              <w:rPr>
                <w:b/>
                <w:color w:val="000000"/>
              </w:rPr>
            </w:pPr>
            <w:r w:rsidRPr="007C1C05">
              <w:rPr>
                <w:b/>
                <w:color w:val="000000"/>
              </w:rPr>
              <w:t>ЛЗ</w:t>
            </w:r>
          </w:p>
        </w:tc>
        <w:tc>
          <w:tcPr>
            <w:tcW w:w="1035" w:type="dxa"/>
          </w:tcPr>
          <w:p w:rsidR="00A6374A" w:rsidRPr="007C1C05" w:rsidRDefault="00A6374A" w:rsidP="007C1C05">
            <w:pPr>
              <w:widowControl/>
              <w:autoSpaceDE/>
              <w:autoSpaceDN/>
              <w:jc w:val="center"/>
              <w:rPr>
                <w:b/>
                <w:color w:val="000000"/>
              </w:rPr>
            </w:pPr>
            <w:r w:rsidRPr="007C1C05">
              <w:rPr>
                <w:b/>
                <w:color w:val="000000"/>
              </w:rPr>
              <w:t>ПЗ</w:t>
            </w:r>
          </w:p>
        </w:tc>
        <w:tc>
          <w:tcPr>
            <w:tcW w:w="886" w:type="dxa"/>
          </w:tcPr>
          <w:p w:rsidR="00A6374A" w:rsidRPr="007C1C05" w:rsidRDefault="00A6374A" w:rsidP="007C1C05">
            <w:pPr>
              <w:widowControl/>
              <w:autoSpaceDE/>
              <w:autoSpaceDN/>
              <w:jc w:val="center"/>
              <w:rPr>
                <w:b/>
                <w:color w:val="000000"/>
              </w:rPr>
            </w:pPr>
            <w:r w:rsidRPr="007C1C05">
              <w:rPr>
                <w:b/>
                <w:color w:val="000000"/>
              </w:rPr>
              <w:t>ЛабЗ</w:t>
            </w:r>
          </w:p>
        </w:tc>
        <w:tc>
          <w:tcPr>
            <w:tcW w:w="2268" w:type="dxa"/>
            <w:vMerge/>
          </w:tcPr>
          <w:p w:rsidR="00A6374A" w:rsidRPr="007C1C05" w:rsidRDefault="00A6374A" w:rsidP="007C1C05">
            <w:pPr>
              <w:widowControl/>
              <w:autoSpaceDE/>
              <w:autoSpaceDN/>
              <w:jc w:val="both"/>
              <w:rPr>
                <w:color w:val="000000"/>
              </w:rPr>
            </w:pPr>
          </w:p>
        </w:tc>
      </w:tr>
      <w:tr w:rsidR="00A6374A" w:rsidTr="007C1C05">
        <w:tc>
          <w:tcPr>
            <w:tcW w:w="661" w:type="dxa"/>
          </w:tcPr>
          <w:p w:rsidR="00A6374A" w:rsidRPr="007C1C05" w:rsidRDefault="00A6374A" w:rsidP="007C1C05">
            <w:pPr>
              <w:widowControl/>
              <w:numPr>
                <w:ilvl w:val="0"/>
                <w:numId w:val="2"/>
              </w:numPr>
              <w:autoSpaceDE/>
              <w:autoSpaceDN/>
              <w:contextualSpacing/>
              <w:jc w:val="both"/>
              <w:rPr>
                <w:color w:val="000000"/>
              </w:rPr>
            </w:pP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5</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numPr>
                <w:ilvl w:val="0"/>
                <w:numId w:val="2"/>
              </w:numPr>
              <w:autoSpaceDE/>
              <w:autoSpaceDN/>
              <w:contextualSpacing/>
              <w:jc w:val="both"/>
              <w:rPr>
                <w:color w:val="000000"/>
              </w:rPr>
            </w:pP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ind w:left="360" w:hanging="360"/>
              <w:contextualSpacing/>
              <w:rPr>
                <w:color w:val="000000"/>
              </w:rPr>
            </w:pPr>
            <w:r w:rsidRPr="007C1C05">
              <w:rPr>
                <w:color w:val="000000"/>
              </w:rPr>
              <w:t>3.</w:t>
            </w:r>
          </w:p>
        </w:tc>
        <w:tc>
          <w:tcPr>
            <w:tcW w:w="3700"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4.</w:t>
            </w:r>
          </w:p>
        </w:tc>
        <w:tc>
          <w:tcPr>
            <w:tcW w:w="3700"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5</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5.</w:t>
            </w:r>
          </w:p>
        </w:tc>
        <w:tc>
          <w:tcPr>
            <w:tcW w:w="3700"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6.</w:t>
            </w:r>
          </w:p>
        </w:tc>
        <w:tc>
          <w:tcPr>
            <w:tcW w:w="3700" w:type="dxa"/>
          </w:tcPr>
          <w:p w:rsidR="00A6374A" w:rsidRDefault="00A6374A" w:rsidP="007C1C05">
            <w:pPr>
              <w:ind w:firstLine="34"/>
              <w:jc w:val="both"/>
            </w:pPr>
            <w:r w:rsidRPr="007C1C05">
              <w:rPr>
                <w:color w:val="000000"/>
              </w:rPr>
              <w:t>Организация технического обслуживания и эксплуатации информационных систем</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Промежуточная аттестация</w:t>
            </w:r>
          </w:p>
        </w:tc>
        <w:tc>
          <w:tcPr>
            <w:tcW w:w="5386" w:type="dxa"/>
            <w:gridSpan w:val="4"/>
          </w:tcPr>
          <w:p w:rsidR="00A6374A" w:rsidRPr="007C1C05" w:rsidRDefault="00A6374A" w:rsidP="007C1C05">
            <w:pPr>
              <w:widowControl/>
              <w:autoSpaceDE/>
              <w:autoSpaceDN/>
              <w:jc w:val="center"/>
              <w:rPr>
                <w:color w:val="000000"/>
              </w:rPr>
            </w:pPr>
            <w:r w:rsidRPr="007C1C05">
              <w:rPr>
                <w:color w:val="000000"/>
              </w:rPr>
              <w:t>2</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Итого</w:t>
            </w:r>
          </w:p>
        </w:tc>
        <w:tc>
          <w:tcPr>
            <w:tcW w:w="1197" w:type="dxa"/>
          </w:tcPr>
          <w:p w:rsidR="00A6374A" w:rsidRPr="007C1C05" w:rsidRDefault="00A6374A" w:rsidP="007C1C05">
            <w:pPr>
              <w:widowControl/>
              <w:autoSpaceDE/>
              <w:autoSpaceDN/>
              <w:jc w:val="center"/>
              <w:rPr>
                <w:color w:val="000000"/>
              </w:rPr>
            </w:pPr>
            <w:r w:rsidRPr="007C1C05">
              <w:rPr>
                <w:color w:val="000000"/>
              </w:rPr>
              <w:t>18</w:t>
            </w:r>
          </w:p>
        </w:tc>
        <w:tc>
          <w:tcPr>
            <w:tcW w:w="1035" w:type="dxa"/>
          </w:tcPr>
          <w:p w:rsidR="00A6374A" w:rsidRPr="007C1C05" w:rsidRDefault="00A6374A" w:rsidP="007C1C05">
            <w:pPr>
              <w:widowControl/>
              <w:autoSpaceDE/>
              <w:autoSpaceDN/>
              <w:jc w:val="center"/>
              <w:rPr>
                <w:color w:val="000000"/>
              </w:rPr>
            </w:pPr>
            <w:r w:rsidRPr="007C1C05">
              <w:rPr>
                <w:color w:val="000000"/>
              </w:rPr>
              <w:t>34(6*)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54</w:t>
            </w:r>
          </w:p>
        </w:tc>
      </w:tr>
    </w:tbl>
    <w:p w:rsidR="00A6374A" w:rsidRDefault="00A6374A">
      <w:pPr>
        <w:tabs>
          <w:tab w:val="center" w:pos="4858"/>
        </w:tabs>
        <w:ind w:left="360"/>
        <w:jc w:val="both"/>
      </w:pPr>
      <w:r>
        <w:t>* - реализуется в форме практической подготовки</w:t>
      </w:r>
      <w:r>
        <w:tab/>
      </w:r>
    </w:p>
    <w:p w:rsidR="00A6374A" w:rsidRDefault="00A6374A">
      <w:pPr>
        <w:pStyle w:val="a6"/>
        <w:rPr>
          <w:b/>
        </w:rPr>
      </w:pPr>
    </w:p>
    <w:p w:rsidR="00A6374A" w:rsidRDefault="00A6374A">
      <w:pPr>
        <w:pStyle w:val="a6"/>
        <w:rPr>
          <w:b/>
        </w:rPr>
      </w:pPr>
      <w:r>
        <w:rPr>
          <w:b/>
        </w:rPr>
        <w:t>4.1.2. Очно-заочная форма обучения</w:t>
      </w:r>
    </w:p>
    <w:p w:rsidR="00A6374A" w:rsidRDefault="00A6374A">
      <w:pPr>
        <w:pStyle w:val="a6"/>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A6374A" w:rsidTr="007C1C05">
        <w:tc>
          <w:tcPr>
            <w:tcW w:w="661"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 п/п</w:t>
            </w:r>
          </w:p>
        </w:tc>
        <w:tc>
          <w:tcPr>
            <w:tcW w:w="3700"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Раздел/тема</w:t>
            </w:r>
          </w:p>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p>
        </w:tc>
        <w:tc>
          <w:tcPr>
            <w:tcW w:w="5386" w:type="dxa"/>
            <w:gridSpan w:val="4"/>
          </w:tcPr>
          <w:p w:rsidR="00A6374A" w:rsidRPr="007C1C05" w:rsidRDefault="00A6374A" w:rsidP="007C1C05">
            <w:pPr>
              <w:widowControl/>
              <w:autoSpaceDE/>
              <w:autoSpaceDN/>
              <w:jc w:val="center"/>
              <w:rPr>
                <w:b/>
                <w:color w:val="000000"/>
              </w:rPr>
            </w:pPr>
            <w:r w:rsidRPr="007C1C05">
              <w:rPr>
                <w:b/>
                <w:color w:val="000000"/>
              </w:rPr>
              <w:t>Виды учебной работы (в часах)</w:t>
            </w:r>
          </w:p>
        </w:tc>
      </w:tr>
      <w:tr w:rsidR="00A6374A" w:rsidTr="007C1C05">
        <w:tc>
          <w:tcPr>
            <w:tcW w:w="661" w:type="dxa"/>
            <w:vMerge/>
          </w:tcPr>
          <w:p w:rsidR="00A6374A" w:rsidRPr="007C1C05" w:rsidRDefault="00A6374A" w:rsidP="007C1C05">
            <w:pPr>
              <w:widowControl/>
              <w:autoSpaceDE/>
              <w:autoSpaceDN/>
              <w:jc w:val="center"/>
              <w:rPr>
                <w:b/>
                <w:color w:val="000000"/>
              </w:rPr>
            </w:pPr>
          </w:p>
        </w:tc>
        <w:tc>
          <w:tcPr>
            <w:tcW w:w="3700" w:type="dxa"/>
            <w:vMerge/>
          </w:tcPr>
          <w:p w:rsidR="00A6374A" w:rsidRPr="007C1C05" w:rsidRDefault="00A6374A" w:rsidP="007C1C05">
            <w:pPr>
              <w:widowControl/>
              <w:autoSpaceDE/>
              <w:autoSpaceDN/>
              <w:jc w:val="center"/>
              <w:rPr>
                <w:b/>
                <w:color w:val="000000"/>
              </w:rPr>
            </w:pPr>
          </w:p>
        </w:tc>
        <w:tc>
          <w:tcPr>
            <w:tcW w:w="3118" w:type="dxa"/>
            <w:gridSpan w:val="3"/>
          </w:tcPr>
          <w:p w:rsidR="00A6374A" w:rsidRPr="007C1C05" w:rsidRDefault="00A6374A" w:rsidP="007C1C05">
            <w:pPr>
              <w:widowControl/>
              <w:autoSpaceDE/>
              <w:autoSpaceDN/>
              <w:jc w:val="center"/>
              <w:rPr>
                <w:b/>
                <w:color w:val="000000"/>
              </w:rPr>
            </w:pPr>
            <w:r w:rsidRPr="007C1C05">
              <w:rPr>
                <w:b/>
                <w:color w:val="000000"/>
              </w:rPr>
              <w:t>Аудиторная работа</w:t>
            </w:r>
          </w:p>
        </w:tc>
        <w:tc>
          <w:tcPr>
            <w:tcW w:w="2268" w:type="dxa"/>
            <w:vMerge w:val="restart"/>
          </w:tcPr>
          <w:p w:rsidR="00A6374A" w:rsidRPr="007C1C05" w:rsidRDefault="00A6374A" w:rsidP="007C1C05">
            <w:pPr>
              <w:widowControl/>
              <w:autoSpaceDE/>
              <w:autoSpaceDN/>
              <w:jc w:val="center"/>
              <w:rPr>
                <w:b/>
                <w:color w:val="000000"/>
              </w:rPr>
            </w:pPr>
            <w:r w:rsidRPr="007C1C05">
              <w:rPr>
                <w:b/>
                <w:color w:val="000000"/>
              </w:rPr>
              <w:t>Самостоятельная работа</w:t>
            </w:r>
          </w:p>
        </w:tc>
      </w:tr>
      <w:tr w:rsidR="00A6374A" w:rsidTr="007C1C05">
        <w:tc>
          <w:tcPr>
            <w:tcW w:w="661" w:type="dxa"/>
            <w:vMerge/>
          </w:tcPr>
          <w:p w:rsidR="00A6374A" w:rsidRPr="007C1C05" w:rsidRDefault="00A6374A" w:rsidP="007C1C05">
            <w:pPr>
              <w:widowControl/>
              <w:autoSpaceDE/>
              <w:autoSpaceDN/>
              <w:jc w:val="both"/>
              <w:rPr>
                <w:color w:val="000000"/>
              </w:rPr>
            </w:pPr>
          </w:p>
        </w:tc>
        <w:tc>
          <w:tcPr>
            <w:tcW w:w="3700" w:type="dxa"/>
            <w:vMerge/>
          </w:tcPr>
          <w:p w:rsidR="00A6374A" w:rsidRPr="007C1C05" w:rsidRDefault="00A6374A" w:rsidP="007C1C05">
            <w:pPr>
              <w:widowControl/>
              <w:autoSpaceDE/>
              <w:autoSpaceDN/>
              <w:jc w:val="both"/>
              <w:rPr>
                <w:color w:val="000000"/>
              </w:rPr>
            </w:pPr>
          </w:p>
        </w:tc>
        <w:tc>
          <w:tcPr>
            <w:tcW w:w="1197" w:type="dxa"/>
          </w:tcPr>
          <w:p w:rsidR="00A6374A" w:rsidRPr="007C1C05" w:rsidRDefault="00A6374A" w:rsidP="007C1C05">
            <w:pPr>
              <w:widowControl/>
              <w:autoSpaceDE/>
              <w:autoSpaceDN/>
              <w:jc w:val="center"/>
              <w:rPr>
                <w:b/>
                <w:color w:val="000000"/>
              </w:rPr>
            </w:pPr>
            <w:r w:rsidRPr="007C1C05">
              <w:rPr>
                <w:b/>
                <w:color w:val="000000"/>
              </w:rPr>
              <w:t>ЛЗ</w:t>
            </w:r>
          </w:p>
        </w:tc>
        <w:tc>
          <w:tcPr>
            <w:tcW w:w="1035" w:type="dxa"/>
          </w:tcPr>
          <w:p w:rsidR="00A6374A" w:rsidRPr="007C1C05" w:rsidRDefault="00A6374A" w:rsidP="007C1C05">
            <w:pPr>
              <w:widowControl/>
              <w:autoSpaceDE/>
              <w:autoSpaceDN/>
              <w:jc w:val="center"/>
              <w:rPr>
                <w:b/>
                <w:color w:val="000000"/>
              </w:rPr>
            </w:pPr>
            <w:r w:rsidRPr="007C1C05">
              <w:rPr>
                <w:b/>
                <w:color w:val="000000"/>
              </w:rPr>
              <w:t>ПЗ</w:t>
            </w:r>
          </w:p>
        </w:tc>
        <w:tc>
          <w:tcPr>
            <w:tcW w:w="886" w:type="dxa"/>
          </w:tcPr>
          <w:p w:rsidR="00A6374A" w:rsidRPr="007C1C05" w:rsidRDefault="00A6374A" w:rsidP="007C1C05">
            <w:pPr>
              <w:widowControl/>
              <w:autoSpaceDE/>
              <w:autoSpaceDN/>
              <w:jc w:val="center"/>
              <w:rPr>
                <w:b/>
                <w:color w:val="000000"/>
              </w:rPr>
            </w:pPr>
            <w:r w:rsidRPr="007C1C05">
              <w:rPr>
                <w:b/>
                <w:color w:val="000000"/>
              </w:rPr>
              <w:t>ЛабЗ</w:t>
            </w:r>
          </w:p>
        </w:tc>
        <w:tc>
          <w:tcPr>
            <w:tcW w:w="2268" w:type="dxa"/>
            <w:vMerge/>
          </w:tcPr>
          <w:p w:rsidR="00A6374A" w:rsidRPr="007C1C05" w:rsidRDefault="00A6374A" w:rsidP="007C1C05">
            <w:pPr>
              <w:widowControl/>
              <w:autoSpaceDE/>
              <w:autoSpaceDN/>
              <w:jc w:val="both"/>
              <w:rPr>
                <w:color w:val="000000"/>
              </w:rPr>
            </w:pPr>
          </w:p>
        </w:tc>
      </w:tr>
      <w:tr w:rsidR="00A6374A" w:rsidTr="007C1C05">
        <w:tc>
          <w:tcPr>
            <w:tcW w:w="661" w:type="dxa"/>
          </w:tcPr>
          <w:p w:rsidR="00A6374A" w:rsidRPr="007C1C05" w:rsidRDefault="00A6374A">
            <w:pPr>
              <w:rPr>
                <w:color w:val="000000"/>
              </w:rPr>
            </w:pPr>
            <w:r w:rsidRPr="007C1C05">
              <w:rPr>
                <w:color w:val="000000"/>
              </w:rPr>
              <w:t>1.</w:t>
            </w: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1</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pPr>
              <w:rPr>
                <w:color w:val="000000"/>
              </w:rPr>
            </w:pPr>
            <w:r w:rsidRPr="007C1C05">
              <w:rPr>
                <w:color w:val="000000"/>
              </w:rPr>
              <w:t>2.</w:t>
            </w: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rsidP="007C1C05">
            <w:pPr>
              <w:widowControl/>
              <w:autoSpaceDE/>
              <w:autoSpaceDN/>
              <w:ind w:left="360" w:hanging="360"/>
              <w:contextualSpacing/>
              <w:rPr>
                <w:color w:val="000000"/>
              </w:rPr>
            </w:pPr>
            <w:r w:rsidRPr="007C1C05">
              <w:rPr>
                <w:color w:val="000000"/>
              </w:rPr>
              <w:t>3.</w:t>
            </w:r>
          </w:p>
        </w:tc>
        <w:tc>
          <w:tcPr>
            <w:tcW w:w="3700"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1</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4.</w:t>
            </w:r>
          </w:p>
        </w:tc>
        <w:tc>
          <w:tcPr>
            <w:tcW w:w="3700"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5.</w:t>
            </w:r>
          </w:p>
        </w:tc>
        <w:tc>
          <w:tcPr>
            <w:tcW w:w="3700"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6.</w:t>
            </w:r>
          </w:p>
        </w:tc>
        <w:tc>
          <w:tcPr>
            <w:tcW w:w="3700" w:type="dxa"/>
          </w:tcPr>
          <w:p w:rsidR="00A6374A" w:rsidRDefault="00A6374A" w:rsidP="007C1C05">
            <w:pPr>
              <w:ind w:firstLine="34"/>
              <w:jc w:val="both"/>
            </w:pPr>
            <w:r w:rsidRPr="007C1C05">
              <w:rPr>
                <w:color w:val="000000"/>
              </w:rPr>
              <w:t>Организация технического обслуживания и эксплуатации информационных систем</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Default="00A6374A"/>
        </w:tc>
        <w:tc>
          <w:tcPr>
            <w:tcW w:w="3700" w:type="dxa"/>
          </w:tcPr>
          <w:p w:rsidR="00A6374A" w:rsidRPr="007C1C05" w:rsidRDefault="00A6374A">
            <w:pPr>
              <w:rPr>
                <w:color w:val="000000"/>
              </w:rPr>
            </w:pPr>
            <w:r w:rsidRPr="007C1C05">
              <w:rPr>
                <w:color w:val="000000"/>
              </w:rPr>
              <w:t>Промежуточная аттестация</w:t>
            </w:r>
          </w:p>
        </w:tc>
        <w:tc>
          <w:tcPr>
            <w:tcW w:w="5386" w:type="dxa"/>
            <w:gridSpan w:val="4"/>
          </w:tcPr>
          <w:p w:rsidR="00A6374A" w:rsidRPr="007C1C05" w:rsidRDefault="00A6374A" w:rsidP="007C1C05">
            <w:pPr>
              <w:widowControl/>
              <w:autoSpaceDE/>
              <w:autoSpaceDN/>
              <w:jc w:val="center"/>
              <w:rPr>
                <w:color w:val="000000"/>
              </w:rPr>
            </w:pPr>
            <w:r w:rsidRPr="007C1C05">
              <w:rPr>
                <w:color w:val="000000"/>
              </w:rPr>
              <w:t>2</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Итого</w:t>
            </w:r>
          </w:p>
        </w:tc>
        <w:tc>
          <w:tcPr>
            <w:tcW w:w="1197" w:type="dxa"/>
          </w:tcPr>
          <w:p w:rsidR="00A6374A" w:rsidRPr="007C1C05" w:rsidRDefault="00A6374A" w:rsidP="007C1C05">
            <w:pPr>
              <w:widowControl/>
              <w:autoSpaceDE/>
              <w:autoSpaceDN/>
              <w:jc w:val="center"/>
              <w:rPr>
                <w:color w:val="000000"/>
              </w:rPr>
            </w:pPr>
            <w:r w:rsidRPr="007C1C05">
              <w:rPr>
                <w:color w:val="000000"/>
              </w:rPr>
              <w:t>10</w:t>
            </w:r>
          </w:p>
        </w:tc>
        <w:tc>
          <w:tcPr>
            <w:tcW w:w="1035" w:type="dxa"/>
          </w:tcPr>
          <w:p w:rsidR="00A6374A" w:rsidRPr="007C1C05" w:rsidRDefault="00A6374A" w:rsidP="007C1C05">
            <w:pPr>
              <w:widowControl/>
              <w:autoSpaceDE/>
              <w:autoSpaceDN/>
              <w:jc w:val="center"/>
              <w:rPr>
                <w:color w:val="000000"/>
              </w:rPr>
            </w:pPr>
            <w:r w:rsidRPr="007C1C05">
              <w:rPr>
                <w:color w:val="000000"/>
              </w:rPr>
              <w:t>18(3*)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78</w:t>
            </w:r>
          </w:p>
        </w:tc>
      </w:tr>
    </w:tbl>
    <w:p w:rsidR="00A6374A" w:rsidRDefault="00A6374A">
      <w:pPr>
        <w:pStyle w:val="a6"/>
      </w:pPr>
      <w:r>
        <w:t>* - реализуется в форме практической подготовки</w:t>
      </w:r>
    </w:p>
    <w:p w:rsidR="00A6374A" w:rsidRDefault="00A6374A">
      <w:pPr>
        <w:pStyle w:val="a6"/>
      </w:pPr>
    </w:p>
    <w:p w:rsidR="00A6374A" w:rsidRDefault="00A6374A">
      <w:pPr>
        <w:pStyle w:val="a6"/>
      </w:pPr>
    </w:p>
    <w:p w:rsidR="00A6374A" w:rsidRDefault="00A6374A">
      <w:pPr>
        <w:pStyle w:val="a6"/>
        <w:numPr>
          <w:ilvl w:val="1"/>
          <w:numId w:val="3"/>
        </w:numPr>
        <w:rPr>
          <w:b/>
          <w:i/>
        </w:rPr>
      </w:pPr>
      <w:r>
        <w:rPr>
          <w:i/>
        </w:rPr>
        <w:lastRenderedPageBreak/>
        <w:t> </w:t>
      </w:r>
      <w:r>
        <w:rPr>
          <w:b/>
          <w:i/>
        </w:rPr>
        <w:t>Программа дисциплины, структурированная по темам / разделам</w:t>
      </w:r>
    </w:p>
    <w:p w:rsidR="00A6374A" w:rsidRDefault="00A6374A">
      <w:pPr>
        <w:pStyle w:val="a6"/>
        <w:numPr>
          <w:ilvl w:val="2"/>
          <w:numId w:val="3"/>
        </w:numPr>
        <w:jc w:val="left"/>
        <w:rPr>
          <w:b/>
        </w:rPr>
      </w:pPr>
      <w:r>
        <w:rPr>
          <w:b/>
        </w:rPr>
        <w:t>Содержание лекционного курса</w:t>
      </w:r>
    </w:p>
    <w:p w:rsidR="00A6374A" w:rsidRDefault="00A6374A">
      <w:pPr>
        <w:pStyle w:val="a6"/>
        <w:ind w:left="2160"/>
        <w:jc w:val="left"/>
        <w:rPr>
          <w:b/>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063"/>
        <w:gridCol w:w="5775"/>
      </w:tblGrid>
      <w:tr w:rsidR="00A6374A" w:rsidTr="007C1C05">
        <w:tc>
          <w:tcPr>
            <w:tcW w:w="733" w:type="dxa"/>
          </w:tcPr>
          <w:p w:rsidR="00A6374A" w:rsidRPr="007C1C05" w:rsidRDefault="00A6374A" w:rsidP="007C1C05">
            <w:pPr>
              <w:jc w:val="center"/>
              <w:rPr>
                <w:b/>
              </w:rPr>
            </w:pPr>
            <w:r w:rsidRPr="007C1C05">
              <w:rPr>
                <w:b/>
              </w:rPr>
              <w:t>№ п/п</w:t>
            </w:r>
          </w:p>
        </w:tc>
        <w:tc>
          <w:tcPr>
            <w:tcW w:w="3063" w:type="dxa"/>
          </w:tcPr>
          <w:p w:rsidR="00A6374A" w:rsidRPr="007C1C05" w:rsidRDefault="00A6374A" w:rsidP="007C1C05">
            <w:pPr>
              <w:jc w:val="center"/>
              <w:rPr>
                <w:b/>
              </w:rPr>
            </w:pPr>
            <w:r w:rsidRPr="007C1C05">
              <w:rPr>
                <w:b/>
              </w:rPr>
              <w:t>Наименование темы (раздела) дисциплины</w:t>
            </w:r>
          </w:p>
        </w:tc>
        <w:tc>
          <w:tcPr>
            <w:tcW w:w="5775" w:type="dxa"/>
          </w:tcPr>
          <w:p w:rsidR="00A6374A" w:rsidRPr="007C1C05" w:rsidRDefault="00A6374A" w:rsidP="007C1C05">
            <w:pPr>
              <w:jc w:val="center"/>
              <w:rPr>
                <w:b/>
              </w:rPr>
            </w:pPr>
            <w:r w:rsidRPr="007C1C05">
              <w:rPr>
                <w:b/>
              </w:rPr>
              <w:t>Содержание лекционного занятия</w:t>
            </w:r>
          </w:p>
        </w:tc>
      </w:tr>
      <w:tr w:rsidR="00A6374A" w:rsidTr="007C1C05">
        <w:tc>
          <w:tcPr>
            <w:tcW w:w="733" w:type="dxa"/>
          </w:tcPr>
          <w:p w:rsidR="00A6374A" w:rsidRDefault="00A6374A" w:rsidP="007C1C05">
            <w:pPr>
              <w:pStyle w:val="a6"/>
              <w:ind w:hanging="567"/>
              <w:jc w:val="center"/>
            </w:pPr>
            <w:r>
              <w:t>1</w:t>
            </w:r>
          </w:p>
        </w:tc>
        <w:tc>
          <w:tcPr>
            <w:tcW w:w="3063"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775" w:type="dxa"/>
          </w:tcPr>
          <w:p w:rsidR="00A6374A" w:rsidRPr="007C1C05" w:rsidRDefault="00A6374A" w:rsidP="007C1C05">
            <w:pPr>
              <w:pStyle w:val="a8"/>
              <w:shd w:val="clear" w:color="auto" w:fill="auto"/>
              <w:spacing w:before="0" w:after="0" w:line="240" w:lineRule="auto"/>
              <w:ind w:left="120" w:right="20" w:firstLine="0"/>
              <w:rPr>
                <w:sz w:val="24"/>
                <w:szCs w:val="24"/>
              </w:rPr>
            </w:pPr>
            <w:r w:rsidRPr="007C1C05">
              <w:rPr>
                <w:sz w:val="24"/>
                <w:szCs w:val="24"/>
              </w:rPr>
              <w:t>Компоненты архитектуры информационных технологий. Процессы управления ИТ. Бизнес-архитектура. Архитектура приложений. Архитектура интеграции. Архитектура общих сервисов. Архитектура информации. Архитектура инфраструктуры. Архитектура как руководство по выбору технологических решений. Планирование корпоративной архитектуры. Понятие ИТ - инфраструктуры предприятия. Задачи и значение ИТ - инфраструктуры. Факторы, определяющие ИТ-инфраструктуру предприятия. Зависимость бизнеса от организации ИТ-инфраструктуры. Современные подходы к совершенствованию ИТ-процессов. Процессный подход.</w:t>
            </w:r>
          </w:p>
        </w:tc>
      </w:tr>
      <w:tr w:rsidR="00A6374A" w:rsidTr="007C1C05">
        <w:tc>
          <w:tcPr>
            <w:tcW w:w="733" w:type="dxa"/>
          </w:tcPr>
          <w:p w:rsidR="00A6374A" w:rsidRDefault="00A6374A" w:rsidP="007C1C05">
            <w:pPr>
              <w:pStyle w:val="a6"/>
              <w:ind w:hanging="567"/>
              <w:jc w:val="center"/>
            </w:pPr>
            <w:r>
              <w:t>2</w:t>
            </w:r>
          </w:p>
        </w:tc>
        <w:tc>
          <w:tcPr>
            <w:tcW w:w="3063"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775" w:type="dxa"/>
          </w:tcPr>
          <w:p w:rsidR="00A6374A" w:rsidRPr="007C1C05" w:rsidRDefault="00A6374A" w:rsidP="007C1C05">
            <w:pPr>
              <w:pStyle w:val="a8"/>
              <w:shd w:val="clear" w:color="auto" w:fill="auto"/>
              <w:spacing w:before="0" w:after="0" w:line="240" w:lineRule="auto"/>
              <w:ind w:left="34" w:right="20" w:firstLine="0"/>
              <w:rPr>
                <w:sz w:val="24"/>
                <w:szCs w:val="24"/>
              </w:rPr>
            </w:pPr>
            <w:r w:rsidRPr="007C1C05">
              <w:rPr>
                <w:sz w:val="24"/>
                <w:szCs w:val="24"/>
              </w:rPr>
              <w:t xml:space="preserve">Контекст разработки архитектуры предприятия. Пути развития архитектуры предприятия. Состав и структура архитектуры предприятия. Типичные пользователи. 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Процессы, управляющие процессами. Новые типы процессов - процессы соответствия. Модель Захмана. Структура и модель описания ИТ-архитектуры </w:t>
            </w:r>
            <w:r w:rsidRPr="007C1C05">
              <w:rPr>
                <w:sz w:val="24"/>
                <w:szCs w:val="24"/>
                <w:lang w:val="en-US" w:eastAsia="en-US"/>
              </w:rPr>
              <w:t>Gartner</w:t>
            </w:r>
            <w:r w:rsidRPr="007C1C05">
              <w:rPr>
                <w:sz w:val="24"/>
                <w:szCs w:val="24"/>
                <w:lang w:eastAsia="en-US"/>
              </w:rPr>
              <w:t xml:space="preserve">. </w:t>
            </w:r>
            <w:r w:rsidRPr="007C1C05">
              <w:rPr>
                <w:sz w:val="24"/>
                <w:szCs w:val="24"/>
              </w:rPr>
              <w:t xml:space="preserve">Методика </w:t>
            </w:r>
            <w:r w:rsidRPr="007C1C05">
              <w:rPr>
                <w:sz w:val="24"/>
                <w:szCs w:val="24"/>
                <w:lang w:val="en-US" w:eastAsia="en-US"/>
              </w:rPr>
              <w:t>METAGroup</w:t>
            </w:r>
            <w:r w:rsidRPr="007C1C05">
              <w:rPr>
                <w:sz w:val="24"/>
                <w:szCs w:val="24"/>
                <w:lang w:eastAsia="en-US"/>
              </w:rPr>
              <w:t xml:space="preserve">. </w:t>
            </w:r>
            <w:r w:rsidRPr="007C1C05">
              <w:rPr>
                <w:sz w:val="24"/>
                <w:szCs w:val="24"/>
              </w:rPr>
              <w:t xml:space="preserve">Методика </w:t>
            </w:r>
            <w:r w:rsidRPr="007C1C05">
              <w:rPr>
                <w:sz w:val="24"/>
                <w:szCs w:val="24"/>
                <w:lang w:val="en-US" w:eastAsia="en-US"/>
              </w:rPr>
              <w:t>TOGAF</w:t>
            </w:r>
            <w:r w:rsidRPr="007C1C05">
              <w:rPr>
                <w:sz w:val="24"/>
                <w:szCs w:val="24"/>
                <w:lang w:eastAsia="en-US"/>
              </w:rPr>
              <w:t>.</w:t>
            </w:r>
          </w:p>
          <w:p w:rsidR="00A6374A" w:rsidRPr="007C1C05" w:rsidRDefault="00A6374A" w:rsidP="007C1C05">
            <w:pPr>
              <w:pStyle w:val="a8"/>
              <w:shd w:val="clear" w:color="auto" w:fill="auto"/>
              <w:spacing w:before="0" w:after="0" w:line="240" w:lineRule="auto"/>
              <w:ind w:firstLine="0"/>
              <w:rPr>
                <w:sz w:val="24"/>
                <w:szCs w:val="24"/>
              </w:rPr>
            </w:pPr>
            <w:r w:rsidRPr="007C1C05">
              <w:rPr>
                <w:sz w:val="24"/>
                <w:szCs w:val="24"/>
              </w:rPr>
              <w:t xml:space="preserve">Общие сведения о библиотеке мирового передового опыта </w:t>
            </w:r>
            <w:r w:rsidRPr="007C1C05">
              <w:rPr>
                <w:sz w:val="24"/>
                <w:szCs w:val="24"/>
                <w:lang w:val="en-US" w:eastAsia="en-US"/>
              </w:rPr>
              <w:t>ITIL</w:t>
            </w:r>
            <w:r w:rsidRPr="007C1C05">
              <w:rPr>
                <w:sz w:val="24"/>
                <w:szCs w:val="24"/>
                <w:lang w:eastAsia="en-US"/>
              </w:rPr>
              <w:t xml:space="preserve"> (</w:t>
            </w:r>
            <w:r w:rsidRPr="007C1C05">
              <w:rPr>
                <w:sz w:val="24"/>
                <w:szCs w:val="24"/>
                <w:lang w:val="en-US" w:eastAsia="en-US"/>
              </w:rPr>
              <w:t>ITInfrastructureLibrary</w:t>
            </w:r>
            <w:r w:rsidRPr="007C1C05">
              <w:rPr>
                <w:sz w:val="24"/>
                <w:szCs w:val="24"/>
                <w:lang w:eastAsia="en-US"/>
              </w:rPr>
              <w:t xml:space="preserve">). </w:t>
            </w:r>
            <w:r w:rsidRPr="007C1C05">
              <w:rPr>
                <w:sz w:val="24"/>
                <w:szCs w:val="24"/>
              </w:rPr>
              <w:t xml:space="preserve">Управление ИТ-услугами. Основные понятия и философия библиотеки </w:t>
            </w:r>
            <w:r w:rsidRPr="007C1C05">
              <w:rPr>
                <w:sz w:val="24"/>
                <w:szCs w:val="24"/>
                <w:lang w:val="en-US" w:eastAsia="en-US"/>
              </w:rPr>
              <w:t>ITIL</w:t>
            </w:r>
            <w:r w:rsidRPr="007C1C05">
              <w:rPr>
                <w:sz w:val="24"/>
                <w:szCs w:val="24"/>
                <w:lang w:eastAsia="en-US"/>
              </w:rPr>
              <w:t xml:space="preserve">. </w:t>
            </w:r>
            <w:r w:rsidRPr="007C1C05">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Ключевые понятия процесса. Поддержка услуг </w:t>
            </w:r>
            <w:r w:rsidRPr="007C1C05">
              <w:rPr>
                <w:sz w:val="24"/>
                <w:szCs w:val="24"/>
                <w:lang w:eastAsia="en-US"/>
              </w:rPr>
              <w:t>(</w:t>
            </w:r>
            <w:r w:rsidRPr="007C1C05">
              <w:rPr>
                <w:sz w:val="24"/>
                <w:szCs w:val="24"/>
                <w:lang w:val="en-US" w:eastAsia="en-US"/>
              </w:rPr>
              <w:t>ServiceSupport</w:t>
            </w:r>
            <w:r w:rsidRPr="007C1C05">
              <w:rPr>
                <w:sz w:val="24"/>
                <w:szCs w:val="24"/>
                <w:lang w:eastAsia="en-US"/>
              </w:rPr>
              <w:t xml:space="preserve">). </w:t>
            </w:r>
            <w:r w:rsidRPr="007C1C05">
              <w:rPr>
                <w:sz w:val="24"/>
                <w:szCs w:val="24"/>
              </w:rPr>
              <w:t xml:space="preserve">Служба </w:t>
            </w:r>
            <w:r w:rsidRPr="007C1C05">
              <w:rPr>
                <w:sz w:val="24"/>
                <w:szCs w:val="24"/>
                <w:lang w:val="en-US" w:eastAsia="en-US"/>
              </w:rPr>
              <w:t>ServiceDesk</w:t>
            </w:r>
            <w:r w:rsidRPr="007C1C05">
              <w:rPr>
                <w:sz w:val="24"/>
                <w:szCs w:val="24"/>
                <w:lang w:eastAsia="en-US"/>
              </w:rPr>
              <w:t xml:space="preserve">: </w:t>
            </w:r>
            <w:r w:rsidRPr="007C1C05">
              <w:rPr>
                <w:sz w:val="24"/>
                <w:szCs w:val="24"/>
              </w:rPr>
              <w:t xml:space="preserve">цели, задачи, способы организации. </w:t>
            </w:r>
            <w:r w:rsidRPr="007C1C05">
              <w:rPr>
                <w:sz w:val="24"/>
                <w:szCs w:val="24"/>
                <w:lang w:val="en-US" w:eastAsia="en-US"/>
              </w:rPr>
              <w:t>HelpDesk</w:t>
            </w:r>
            <w:r w:rsidRPr="007C1C05">
              <w:rPr>
                <w:sz w:val="24"/>
                <w:szCs w:val="24"/>
              </w:rPr>
              <w:t>- организация диспетчерской службы, единая точка приема всех входящих событий. Процесс управления инцидентами. Диаграмма активности процесса управления инцидентами. Процесс управления проблемами. Диаграмма активности процесса управления проблемами. Процесс управления конфигурациями. Классификация элементов конфигурации. Процесс управления изменениями.</w:t>
            </w:r>
          </w:p>
        </w:tc>
      </w:tr>
      <w:tr w:rsidR="00A6374A" w:rsidTr="007C1C05">
        <w:tc>
          <w:tcPr>
            <w:tcW w:w="733" w:type="dxa"/>
          </w:tcPr>
          <w:p w:rsidR="00A6374A" w:rsidRDefault="00A6374A" w:rsidP="007C1C05">
            <w:pPr>
              <w:pStyle w:val="a6"/>
              <w:ind w:hanging="567"/>
              <w:jc w:val="center"/>
            </w:pPr>
            <w:r>
              <w:t>3</w:t>
            </w:r>
          </w:p>
        </w:tc>
        <w:tc>
          <w:tcPr>
            <w:tcW w:w="3063"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775" w:type="dxa"/>
          </w:tcPr>
          <w:p w:rsidR="00A6374A" w:rsidRPr="007C1C05" w:rsidRDefault="00A6374A" w:rsidP="007C1C05">
            <w:pPr>
              <w:pStyle w:val="a8"/>
              <w:shd w:val="clear" w:color="auto" w:fill="auto"/>
              <w:spacing w:before="0" w:after="0" w:line="240" w:lineRule="auto"/>
              <w:ind w:left="20" w:right="20" w:firstLine="0"/>
              <w:rPr>
                <w:sz w:val="24"/>
                <w:szCs w:val="24"/>
                <w:lang w:val="en-US"/>
              </w:rPr>
            </w:pPr>
            <w:r w:rsidRPr="007C1C05">
              <w:rPr>
                <w:sz w:val="24"/>
                <w:szCs w:val="24"/>
              </w:rPr>
              <w:t xml:space="preserve">Уровни зрелости ИТ- инфраструктуры предприятия по методологии компании </w:t>
            </w:r>
            <w:r w:rsidRPr="007C1C05">
              <w:rPr>
                <w:sz w:val="24"/>
                <w:szCs w:val="24"/>
                <w:lang w:val="en-US" w:eastAsia="en-US"/>
              </w:rPr>
              <w:t>Microsoft</w:t>
            </w:r>
            <w:r w:rsidRPr="007C1C05">
              <w:rPr>
                <w:sz w:val="24"/>
                <w:szCs w:val="24"/>
                <w:lang w:eastAsia="en-US"/>
              </w:rPr>
              <w:t xml:space="preserve">. </w:t>
            </w:r>
            <w:r w:rsidRPr="007C1C05">
              <w:rPr>
                <w:sz w:val="24"/>
                <w:szCs w:val="24"/>
              </w:rPr>
              <w:t xml:space="preserve">Методология </w:t>
            </w:r>
            <w:r w:rsidRPr="007C1C05">
              <w:rPr>
                <w:sz w:val="24"/>
                <w:szCs w:val="24"/>
                <w:lang w:val="en-US" w:eastAsia="en-US"/>
              </w:rPr>
              <w:t>Microsoft</w:t>
            </w:r>
            <w:r w:rsidRPr="007C1C05">
              <w:rPr>
                <w:sz w:val="24"/>
                <w:szCs w:val="24"/>
              </w:rPr>
              <w:t xml:space="preserve">по эксплуатации ИС - </w:t>
            </w:r>
            <w:r w:rsidRPr="007C1C05">
              <w:rPr>
                <w:sz w:val="24"/>
                <w:szCs w:val="24"/>
                <w:lang w:val="en-US" w:eastAsia="en-US"/>
              </w:rPr>
              <w:t>MOF</w:t>
            </w:r>
            <w:r w:rsidRPr="007C1C05">
              <w:rPr>
                <w:sz w:val="24"/>
                <w:szCs w:val="24"/>
              </w:rPr>
              <w:t xml:space="preserve">- </w:t>
            </w:r>
            <w:r w:rsidRPr="007C1C05">
              <w:rPr>
                <w:sz w:val="24"/>
                <w:szCs w:val="24"/>
                <w:lang w:val="en-US" w:eastAsia="en-US"/>
              </w:rPr>
              <w:t>MicrosoftOperationsFramework</w:t>
            </w:r>
            <w:r w:rsidRPr="007C1C05">
              <w:rPr>
                <w:sz w:val="24"/>
                <w:szCs w:val="24"/>
                <w:lang w:eastAsia="en-US"/>
              </w:rPr>
              <w:t xml:space="preserve">. </w:t>
            </w:r>
            <w:r w:rsidRPr="007C1C05">
              <w:rPr>
                <w:sz w:val="24"/>
                <w:szCs w:val="24"/>
              </w:rPr>
              <w:t xml:space="preserve">Интерпретация </w:t>
            </w:r>
            <w:r w:rsidRPr="007C1C05">
              <w:rPr>
                <w:sz w:val="24"/>
                <w:szCs w:val="24"/>
              </w:rPr>
              <w:lastRenderedPageBreak/>
              <w:t xml:space="preserve">сервисного подхода к управлению ИТ от </w:t>
            </w:r>
            <w:r w:rsidRPr="007C1C05">
              <w:rPr>
                <w:sz w:val="24"/>
                <w:szCs w:val="24"/>
                <w:lang w:val="en-US" w:eastAsia="en-US"/>
              </w:rPr>
              <w:t>Microsoft</w:t>
            </w:r>
            <w:r w:rsidRPr="007C1C05">
              <w:rPr>
                <w:sz w:val="24"/>
                <w:szCs w:val="24"/>
              </w:rPr>
              <w:t xml:space="preserve">- составные части, отличия от </w:t>
            </w:r>
            <w:r w:rsidRPr="007C1C05">
              <w:rPr>
                <w:sz w:val="24"/>
                <w:szCs w:val="24"/>
                <w:lang w:val="en-US" w:eastAsia="en-US"/>
              </w:rPr>
              <w:t>ITIL</w:t>
            </w:r>
            <w:r w:rsidRPr="007C1C05">
              <w:rPr>
                <w:sz w:val="24"/>
                <w:szCs w:val="24"/>
                <w:lang w:eastAsia="en-US"/>
              </w:rPr>
              <w:t xml:space="preserve">, </w:t>
            </w:r>
            <w:r w:rsidRPr="007C1C05">
              <w:rPr>
                <w:sz w:val="24"/>
                <w:szCs w:val="24"/>
              </w:rPr>
              <w:t>преимущества и недостатки. Модель</w:t>
            </w:r>
            <w:r w:rsidRPr="007C1C05">
              <w:rPr>
                <w:sz w:val="24"/>
                <w:szCs w:val="24"/>
                <w:lang w:val="en-US"/>
              </w:rPr>
              <w:t xml:space="preserve">   </w:t>
            </w:r>
            <w:r w:rsidRPr="007C1C05">
              <w:rPr>
                <w:sz w:val="24"/>
                <w:szCs w:val="24"/>
              </w:rPr>
              <w:t>процессов</w:t>
            </w:r>
            <w:r w:rsidRPr="007C1C05">
              <w:rPr>
                <w:sz w:val="24"/>
                <w:szCs w:val="24"/>
                <w:lang w:val="en-US"/>
              </w:rPr>
              <w:t xml:space="preserve"> </w:t>
            </w:r>
            <w:r w:rsidRPr="007C1C05">
              <w:rPr>
                <w:sz w:val="24"/>
                <w:szCs w:val="24"/>
              </w:rPr>
              <w:t>эксплуатации</w:t>
            </w:r>
            <w:r w:rsidRPr="007C1C05">
              <w:rPr>
                <w:sz w:val="24"/>
                <w:szCs w:val="24"/>
                <w:lang w:val="en-US"/>
              </w:rPr>
              <w:t xml:space="preserve"> </w:t>
            </w:r>
            <w:r w:rsidRPr="007C1C05">
              <w:rPr>
                <w:sz w:val="24"/>
                <w:szCs w:val="24"/>
                <w:lang w:val="en-US" w:eastAsia="en-US"/>
              </w:rPr>
              <w:t xml:space="preserve">(MOF Process Model for Operations). </w:t>
            </w:r>
            <w:r w:rsidRPr="007C1C05">
              <w:rPr>
                <w:sz w:val="24"/>
                <w:szCs w:val="24"/>
              </w:rPr>
              <w:t>Модель</w:t>
            </w:r>
            <w:r w:rsidRPr="007C1C05">
              <w:rPr>
                <w:sz w:val="24"/>
                <w:szCs w:val="24"/>
                <w:lang w:val="en-US"/>
              </w:rPr>
              <w:t xml:space="preserve"> </w:t>
            </w:r>
            <w:r w:rsidRPr="007C1C05">
              <w:rPr>
                <w:sz w:val="24"/>
                <w:szCs w:val="24"/>
              </w:rPr>
              <w:t>групп</w:t>
            </w:r>
            <w:r w:rsidRPr="007C1C05">
              <w:rPr>
                <w:sz w:val="24"/>
                <w:szCs w:val="24"/>
                <w:lang w:val="en-US"/>
              </w:rPr>
              <w:t xml:space="preserve"> </w:t>
            </w:r>
            <w:r w:rsidRPr="007C1C05">
              <w:rPr>
                <w:sz w:val="24"/>
                <w:szCs w:val="24"/>
              </w:rPr>
              <w:t>эксплуатации</w:t>
            </w:r>
            <w:r w:rsidRPr="007C1C05">
              <w:rPr>
                <w:sz w:val="24"/>
                <w:szCs w:val="24"/>
                <w:lang w:val="en-US"/>
              </w:rPr>
              <w:t xml:space="preserve"> </w:t>
            </w:r>
            <w:r w:rsidRPr="007C1C05">
              <w:rPr>
                <w:sz w:val="24"/>
                <w:szCs w:val="24"/>
                <w:lang w:val="en-US" w:eastAsia="en-US"/>
              </w:rPr>
              <w:t xml:space="preserve">(MOF Team Model for Operations). </w:t>
            </w:r>
            <w:r w:rsidRPr="007C1C05">
              <w:rPr>
                <w:sz w:val="24"/>
                <w:szCs w:val="24"/>
              </w:rPr>
              <w:t>Дисциплина</w:t>
            </w:r>
            <w:r w:rsidRPr="007C1C05">
              <w:rPr>
                <w:sz w:val="24"/>
                <w:szCs w:val="24"/>
                <w:lang w:val="en-US"/>
              </w:rPr>
              <w:t xml:space="preserve"> </w:t>
            </w:r>
            <w:r w:rsidRPr="007C1C05">
              <w:rPr>
                <w:sz w:val="24"/>
                <w:szCs w:val="24"/>
              </w:rPr>
              <w:t>управления</w:t>
            </w:r>
            <w:r w:rsidRPr="007C1C05">
              <w:rPr>
                <w:sz w:val="24"/>
                <w:szCs w:val="24"/>
                <w:lang w:val="en-US"/>
              </w:rPr>
              <w:t xml:space="preserve"> </w:t>
            </w:r>
            <w:r w:rsidRPr="007C1C05">
              <w:rPr>
                <w:sz w:val="24"/>
                <w:szCs w:val="24"/>
              </w:rPr>
              <w:t>рисками</w:t>
            </w:r>
            <w:r w:rsidRPr="007C1C05">
              <w:rPr>
                <w:sz w:val="24"/>
                <w:szCs w:val="24"/>
                <w:lang w:val="en-US"/>
              </w:rPr>
              <w:t xml:space="preserve"> </w:t>
            </w:r>
            <w:r w:rsidRPr="007C1C05">
              <w:rPr>
                <w:sz w:val="24"/>
                <w:szCs w:val="24"/>
              </w:rPr>
              <w:t>эксплуатации</w:t>
            </w:r>
            <w:r w:rsidRPr="007C1C05">
              <w:rPr>
                <w:sz w:val="24"/>
                <w:szCs w:val="24"/>
                <w:lang w:val="en-US" w:eastAsia="en-US"/>
              </w:rPr>
              <w:t xml:space="preserve">(Risk Management Discipline for Operations). </w:t>
            </w:r>
            <w:r w:rsidRPr="007C1C05">
              <w:rPr>
                <w:sz w:val="24"/>
                <w:szCs w:val="24"/>
              </w:rPr>
              <w:t>Функцииуправленияуслугами</w:t>
            </w:r>
            <w:r w:rsidRPr="007C1C05">
              <w:rPr>
                <w:sz w:val="24"/>
                <w:szCs w:val="24"/>
                <w:lang w:val="en-US" w:eastAsia="en-US"/>
              </w:rPr>
              <w:t xml:space="preserve">(SMF </w:t>
            </w:r>
            <w:r w:rsidRPr="007C1C05">
              <w:rPr>
                <w:sz w:val="24"/>
                <w:szCs w:val="24"/>
                <w:lang w:val="en-US"/>
              </w:rPr>
              <w:t xml:space="preserve">- </w:t>
            </w:r>
            <w:r w:rsidRPr="007C1C05">
              <w:rPr>
                <w:sz w:val="24"/>
                <w:szCs w:val="24"/>
                <w:lang w:val="en-US" w:eastAsia="en-US"/>
              </w:rPr>
              <w:t>Service Management Functions).</w:t>
            </w:r>
          </w:p>
          <w:p w:rsidR="00A6374A" w:rsidRPr="007C1C05" w:rsidRDefault="00A6374A" w:rsidP="007C1C05">
            <w:pPr>
              <w:pStyle w:val="a8"/>
              <w:shd w:val="clear" w:color="auto" w:fill="auto"/>
              <w:spacing w:before="0" w:after="0" w:line="240" w:lineRule="auto"/>
              <w:ind w:left="20" w:right="20" w:firstLine="0"/>
              <w:rPr>
                <w:sz w:val="24"/>
                <w:szCs w:val="24"/>
              </w:rPr>
            </w:pPr>
            <w:r w:rsidRPr="007C1C05">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Практика организации процессов управления ИТ-ресурами в российских компаниях. Организация проекта по внедрению процессов управления ИТ-ресурсами в соответствии с требованиями </w:t>
            </w:r>
            <w:r w:rsidRPr="007C1C05">
              <w:rPr>
                <w:sz w:val="24"/>
                <w:szCs w:val="24"/>
                <w:lang w:val="en-US" w:eastAsia="en-US"/>
              </w:rPr>
              <w:t>ITSM</w:t>
            </w:r>
            <w:r w:rsidRPr="007C1C05">
              <w:rPr>
                <w:sz w:val="24"/>
                <w:szCs w:val="24"/>
                <w:lang w:eastAsia="en-US"/>
              </w:rPr>
              <w:t xml:space="preserve">: </w:t>
            </w:r>
            <w:r w:rsidRPr="007C1C05">
              <w:rPr>
                <w:sz w:val="24"/>
                <w:szCs w:val="24"/>
              </w:rPr>
              <w:t>определение этапов проекта, результатов, ресурсов, рисков. Обсуждение проектов, разработанных слушателями. Цели и задачи стратегического планирования ИС. Понятие ИТ-стратегии предприятия. Связь ИТ-стратегии с бизнес-стратегией. ИТ-стратегия в отсутствие бизнес- стратегии. Внутренние и внешние факторы, влияющие на ИТ-стратегию. Внутренний и внешний заказ на ИТ-стратегию. Ожидания от ИТ-стратегии. Обязательные элементы ИТ- стратегии. Структура проекта по разработке ИТ-стратегии, возможные исполнители проекта. Типичные ошибки при постановке задачи и выполнении проекта. Интерпретация и использование результатов проекта. Практические примеры проектов по разработке ИТ- стратегии.</w:t>
            </w:r>
          </w:p>
          <w:p w:rsidR="00A6374A" w:rsidRPr="007C1C05" w:rsidRDefault="00A6374A" w:rsidP="007C1C05">
            <w:pPr>
              <w:pStyle w:val="a8"/>
              <w:shd w:val="clear" w:color="auto" w:fill="auto"/>
              <w:spacing w:before="0" w:after="0" w:line="240" w:lineRule="auto"/>
              <w:ind w:left="20" w:right="20" w:firstLine="0"/>
              <w:rPr>
                <w:sz w:val="24"/>
                <w:szCs w:val="24"/>
              </w:rPr>
            </w:pPr>
            <w:r w:rsidRPr="007C1C05">
              <w:rPr>
                <w:sz w:val="24"/>
                <w:szCs w:val="24"/>
              </w:rPr>
              <w:t xml:space="preserve">Причины нарушения информационной безопасности. Концепция защищенных компьютерных систем. Технологии компании </w:t>
            </w:r>
            <w:r w:rsidRPr="007C1C05">
              <w:rPr>
                <w:sz w:val="24"/>
                <w:szCs w:val="24"/>
                <w:lang w:val="en-US" w:eastAsia="en-US"/>
              </w:rPr>
              <w:t>Microsoft</w:t>
            </w:r>
            <w:r w:rsidRPr="007C1C05">
              <w:rPr>
                <w:sz w:val="24"/>
                <w:szCs w:val="24"/>
              </w:rPr>
              <w:t>для обеспечения информационной безопасности. Групповые политики. Правила групповых политик. Возможности и преимущества механизма групповой политики. Безопасный доступ в сеть. ИТ- инфраструктура открытых ключей. Аутентификация пользователей. Защита коммуникаций. Защита от вторжений и вредоносного ПО. Безопасность мобильных пользователей корпоративных систем. Службы терминалов. Защита данных.</w:t>
            </w:r>
          </w:p>
        </w:tc>
      </w:tr>
      <w:tr w:rsidR="00A6374A" w:rsidTr="007C1C05">
        <w:tc>
          <w:tcPr>
            <w:tcW w:w="733" w:type="dxa"/>
          </w:tcPr>
          <w:p w:rsidR="00A6374A" w:rsidRDefault="00A6374A" w:rsidP="007C1C05">
            <w:pPr>
              <w:pStyle w:val="a6"/>
              <w:ind w:hanging="567"/>
              <w:jc w:val="center"/>
            </w:pPr>
            <w:r>
              <w:lastRenderedPageBreak/>
              <w:t>4</w:t>
            </w:r>
          </w:p>
        </w:tc>
        <w:tc>
          <w:tcPr>
            <w:tcW w:w="3063" w:type="dxa"/>
          </w:tcPr>
          <w:p w:rsidR="00A6374A" w:rsidRDefault="00A6374A" w:rsidP="007C1C05">
            <w:pPr>
              <w:jc w:val="both"/>
            </w:pPr>
            <w:r w:rsidRPr="007C1C05">
              <w:rPr>
                <w:color w:val="000000"/>
              </w:rPr>
              <w:t>Системы управления ИТ-инфраструктурой предпри-ятия: MOF (Maйкрософт)</w:t>
            </w:r>
          </w:p>
        </w:tc>
        <w:tc>
          <w:tcPr>
            <w:tcW w:w="5775" w:type="dxa"/>
          </w:tcPr>
          <w:p w:rsidR="00A6374A" w:rsidRPr="007C1C05" w:rsidRDefault="00A6374A" w:rsidP="007C1C05">
            <w:pPr>
              <w:pStyle w:val="61"/>
              <w:shd w:val="clear" w:color="auto" w:fill="auto"/>
              <w:spacing w:line="240" w:lineRule="auto"/>
              <w:ind w:firstLine="34"/>
              <w:rPr>
                <w:sz w:val="24"/>
                <w:szCs w:val="24"/>
              </w:rPr>
            </w:pPr>
            <w:r w:rsidRPr="007C1C05">
              <w:rPr>
                <w:color w:val="000000"/>
                <w:sz w:val="24"/>
                <w:szCs w:val="24"/>
              </w:rPr>
              <w:t xml:space="preserve">Целесообразность создания системы управления ИТ-инфраструктурой. Системы управления и мониторинга ИТ-инфраструктуры предприятия.Обеспечение прозрачности инвестиций в ИТ-инфраструктуру.Примеры систем управления.MOF - Microsoft OperationsFramework. Интерпретация сервис-ного подхода к управлению </w:t>
            </w:r>
            <w:r w:rsidRPr="007C1C05">
              <w:rPr>
                <w:color w:val="000000"/>
                <w:sz w:val="24"/>
                <w:szCs w:val="24"/>
              </w:rPr>
              <w:lastRenderedPageBreak/>
              <w:t>ИТ отМикрософт - составные части, от-личия от ITIL, преимущества и недостатки Введение в MOF. Подход MOF к сервис-менеджменту. MOF — миссия, цели и структура подхода. Модели MOF. Использование библиотеки ITIL. Взаимоот- ношения между подходом MOF и библиотекой ITIL. MOF — Модель процессов. Функции сервис- менеджмента (Service Management Functions — SMFs). MOF — Мо- дель команды. Модель команды и коммуникации. MOF — Модель управления рисками. Значение управления рисками для оперативной работы ИТ.</w:t>
            </w:r>
          </w:p>
        </w:tc>
      </w:tr>
      <w:tr w:rsidR="00A6374A" w:rsidTr="007C1C05">
        <w:tc>
          <w:tcPr>
            <w:tcW w:w="733" w:type="dxa"/>
          </w:tcPr>
          <w:p w:rsidR="00A6374A" w:rsidRDefault="00A6374A" w:rsidP="007C1C05">
            <w:pPr>
              <w:pStyle w:val="a6"/>
              <w:ind w:hanging="567"/>
              <w:jc w:val="center"/>
            </w:pPr>
            <w:r>
              <w:lastRenderedPageBreak/>
              <w:t>5</w:t>
            </w:r>
          </w:p>
        </w:tc>
        <w:tc>
          <w:tcPr>
            <w:tcW w:w="3063"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оптимальнойИТ-инфраструктуры пред-приятия на основе бизнес-стратегии предприятия</w:t>
            </w:r>
          </w:p>
        </w:tc>
        <w:tc>
          <w:tcPr>
            <w:tcW w:w="5775" w:type="dxa"/>
          </w:tcPr>
          <w:p w:rsidR="00A6374A" w:rsidRPr="007C1C05" w:rsidRDefault="00A6374A" w:rsidP="007C1C05">
            <w:pPr>
              <w:pStyle w:val="61"/>
              <w:shd w:val="clear" w:color="auto" w:fill="auto"/>
              <w:spacing w:line="240" w:lineRule="auto"/>
              <w:ind w:firstLine="0"/>
              <w:rPr>
                <w:sz w:val="24"/>
                <w:szCs w:val="24"/>
              </w:rPr>
            </w:pPr>
            <w:r w:rsidRPr="007C1C05">
              <w:rPr>
                <w:color w:val="000000"/>
                <w:sz w:val="24"/>
                <w:szCs w:val="24"/>
              </w:rPr>
              <w:t>Цели и задачи упорядоче-ния процессов управления ИТ-ресурсами. Роль управления ИТ-ресурсами в ИТ-стратегии предприятия. Внутренние и внешниефакторы, влияющие на процессыуправления ИТ-ресурсами. Практика организации процессов управле-ния ИТ-ресурами в российскихкомпаниях. Организация проектапо внедрению процессов управле-ния ИТ-ресурсами в соответствии стребованиями ITSM: определениеэтапов проекта, результатов, ресур-сов, рисков. Обсуждение проектов,разработанных слушателями. Цели и задачи стратегического плани-рования ИС. Понятие ИТ-стратегиипредприятия. Связь ИТ-стратегии сбизнес-стратегией. ИТ-стратегия вотсутствие бизнес-стратегии.Внутренние и внешние факторы,влияющие на ИТ-стратегию. Ожидания от ИТ- стратегии. Обязательные элементы ИТ-стратегии. Структура проекта по разработке ИТ-стратегии, воз- можные исполнители проекта. Типичные ошибки при постановке задачи и выполнении проекта. Ин- терпретация и использование результатов проекта. Практические примеры проектов по разработке ИТ-стратегии.</w:t>
            </w:r>
          </w:p>
        </w:tc>
      </w:tr>
      <w:tr w:rsidR="00A6374A" w:rsidTr="007C1C05">
        <w:tc>
          <w:tcPr>
            <w:tcW w:w="733" w:type="dxa"/>
          </w:tcPr>
          <w:p w:rsidR="00A6374A" w:rsidRDefault="00A6374A" w:rsidP="007C1C05">
            <w:pPr>
              <w:pStyle w:val="a6"/>
              <w:ind w:hanging="567"/>
              <w:jc w:val="center"/>
            </w:pPr>
            <w:r>
              <w:t>6</w:t>
            </w:r>
          </w:p>
        </w:tc>
        <w:tc>
          <w:tcPr>
            <w:tcW w:w="3063" w:type="dxa"/>
          </w:tcPr>
          <w:p w:rsidR="00A6374A" w:rsidRDefault="00A6374A" w:rsidP="007C1C05">
            <w:pPr>
              <w:ind w:firstLine="34"/>
              <w:jc w:val="both"/>
            </w:pPr>
            <w:r w:rsidRPr="007C1C05">
              <w:rPr>
                <w:color w:val="000000"/>
              </w:rPr>
              <w:t>Организация техническогообслуживания и эксплуа-тации информационныхсистем</w:t>
            </w:r>
          </w:p>
        </w:tc>
        <w:tc>
          <w:tcPr>
            <w:tcW w:w="5775" w:type="dxa"/>
          </w:tcPr>
          <w:p w:rsidR="00A6374A" w:rsidRPr="007C1C05" w:rsidRDefault="00A6374A" w:rsidP="007C1C05">
            <w:pPr>
              <w:pStyle w:val="61"/>
              <w:shd w:val="clear" w:color="auto" w:fill="auto"/>
              <w:spacing w:line="240" w:lineRule="auto"/>
              <w:ind w:firstLine="0"/>
              <w:rPr>
                <w:sz w:val="24"/>
                <w:szCs w:val="24"/>
              </w:rPr>
            </w:pPr>
            <w:r w:rsidRPr="007C1C05">
              <w:rPr>
                <w:color w:val="000000"/>
                <w:sz w:val="24"/>
                <w:szCs w:val="24"/>
              </w:rPr>
              <w:t xml:space="preserve">Назначение и задачи технического обслуживания. Время простоя информационной системы. Расчет стоимости простоя. Оптимизация ресурсов информа-ционной системы. Техническое обслуживание на этапе эксплуатации информационной системы. 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Решение задач интеграционного характера. Регламентные мероприятия. Документирование систем и оптимизация конфигураций оборудования и программного обеспечения серверного комплекса. Вы-полнение рутинных административных работ. Разовые мероприятия. Построение централизованной системы мониторинга состояния системы. Персонифицированное обслуживание. Централизованная схема обслуживания. Удаленный </w:t>
            </w:r>
            <w:r w:rsidRPr="007C1C05">
              <w:rPr>
                <w:color w:val="000000"/>
                <w:sz w:val="24"/>
                <w:szCs w:val="24"/>
              </w:rPr>
              <w:lastRenderedPageBreak/>
              <w:t>мониторинг и диагностика. Восстановление работоспособности. Контроль технического состояния и конфигураций поддерживаемого оборудования. Аутсорсинг. Этапы реализации проекта по аутсорсингу. Сервисные центры компаний - производителей оборудования. Сервис-интеграторы. Компании, специализирующиеся в области сервис-консалтинга Взаимосвязь эффективности и эксплуатации информационных систем. Системы эксплуатации и сопровождения ИС. Разработка и утверждение внутрикорпоративных или отраслевых стандартов. Стандартные рабочие места. Стандарт хранения данных. Стандарт электронной почты. Стандарт обмена документами. Стандарт внутренней технической поддержки (HelpDesk). Определение необходимого числа сотрудников Help Desk.</w:t>
            </w:r>
          </w:p>
        </w:tc>
      </w:tr>
    </w:tbl>
    <w:p w:rsidR="00A6374A" w:rsidRDefault="00A6374A">
      <w:pPr>
        <w:pStyle w:val="a6"/>
      </w:pPr>
    </w:p>
    <w:p w:rsidR="00A6374A" w:rsidRDefault="00A6374A">
      <w:pPr>
        <w:pStyle w:val="a6"/>
        <w:ind w:firstLine="284"/>
        <w:jc w:val="left"/>
        <w:rPr>
          <w:b/>
        </w:rPr>
      </w:pPr>
      <w:r>
        <w:rPr>
          <w:b/>
        </w:rPr>
        <w:t>4.2.2. Содержание практических занятий</w:t>
      </w:r>
    </w:p>
    <w:p w:rsidR="00A6374A" w:rsidRDefault="00A6374A">
      <w:pPr>
        <w:pStyle w:val="a6"/>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5919"/>
      </w:tblGrid>
      <w:tr w:rsidR="00A6374A" w:rsidTr="007C1C05">
        <w:tc>
          <w:tcPr>
            <w:tcW w:w="817" w:type="dxa"/>
          </w:tcPr>
          <w:p w:rsidR="00A6374A" w:rsidRPr="007C1C05" w:rsidRDefault="00A6374A" w:rsidP="007C1C05">
            <w:pPr>
              <w:jc w:val="center"/>
              <w:rPr>
                <w:b/>
              </w:rPr>
            </w:pPr>
            <w:r w:rsidRPr="007C1C05">
              <w:rPr>
                <w:b/>
              </w:rPr>
              <w:t>№ п/п</w:t>
            </w:r>
          </w:p>
        </w:tc>
        <w:tc>
          <w:tcPr>
            <w:tcW w:w="2835" w:type="dxa"/>
          </w:tcPr>
          <w:p w:rsidR="00A6374A" w:rsidRPr="007C1C05" w:rsidRDefault="00A6374A" w:rsidP="007C1C05">
            <w:pPr>
              <w:jc w:val="center"/>
              <w:rPr>
                <w:b/>
              </w:rPr>
            </w:pPr>
            <w:r w:rsidRPr="007C1C05">
              <w:rPr>
                <w:b/>
              </w:rPr>
              <w:t>Наименование темы (раздела) дисциплины</w:t>
            </w:r>
          </w:p>
        </w:tc>
        <w:tc>
          <w:tcPr>
            <w:tcW w:w="5919" w:type="dxa"/>
          </w:tcPr>
          <w:p w:rsidR="00A6374A" w:rsidRPr="007C1C05" w:rsidRDefault="00A6374A" w:rsidP="007C1C05">
            <w:pPr>
              <w:jc w:val="center"/>
              <w:rPr>
                <w:b/>
              </w:rPr>
            </w:pPr>
            <w:r w:rsidRPr="007C1C05">
              <w:rPr>
                <w:b/>
              </w:rPr>
              <w:t>Содержание практического занятия</w:t>
            </w:r>
          </w:p>
        </w:tc>
      </w:tr>
      <w:tr w:rsidR="00A6374A" w:rsidTr="007C1C05">
        <w:tc>
          <w:tcPr>
            <w:tcW w:w="817" w:type="dxa"/>
          </w:tcPr>
          <w:p w:rsidR="00A6374A" w:rsidRDefault="00A6374A" w:rsidP="007C1C05">
            <w:pPr>
              <w:pStyle w:val="a6"/>
              <w:ind w:hanging="567"/>
              <w:jc w:val="center"/>
            </w:pPr>
            <w:r>
              <w:t>1</w:t>
            </w:r>
          </w:p>
        </w:tc>
        <w:tc>
          <w:tcPr>
            <w:tcW w:w="2835"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919" w:type="dxa"/>
          </w:tcPr>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Компоненты архитектуры информационных технологий. Процессы управления ИТ.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Бизнес-архитектура. Архитектура приложений.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Архитектура интеграции. Архитектура общих сервисов. Архитектура информации.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Архитектура инфраструктуры. Архитектура как руководство по выбору технологических решений. Планирование корпоративной архитектуры.</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Понятие ИТ - инфраструктуры предприятия.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Задачи и значение ИТ - инфраструктуры. </w:t>
            </w:r>
          </w:p>
          <w:p w:rsidR="00A6374A" w:rsidRPr="007C1C05" w:rsidRDefault="00A6374A" w:rsidP="007C1C05">
            <w:pPr>
              <w:pStyle w:val="a8"/>
              <w:shd w:val="clear" w:color="auto" w:fill="auto"/>
              <w:spacing w:before="0" w:after="0" w:line="240" w:lineRule="auto"/>
              <w:ind w:left="120" w:right="20" w:firstLine="0"/>
              <w:rPr>
                <w:sz w:val="24"/>
                <w:szCs w:val="24"/>
              </w:rPr>
            </w:pPr>
          </w:p>
        </w:tc>
      </w:tr>
      <w:tr w:rsidR="00A6374A" w:rsidTr="007C1C05">
        <w:tc>
          <w:tcPr>
            <w:tcW w:w="817" w:type="dxa"/>
          </w:tcPr>
          <w:p w:rsidR="00A6374A" w:rsidRDefault="00A6374A" w:rsidP="007C1C05">
            <w:pPr>
              <w:pStyle w:val="a6"/>
              <w:ind w:hanging="567"/>
              <w:jc w:val="center"/>
            </w:pPr>
            <w:r>
              <w:t>2</w:t>
            </w:r>
          </w:p>
        </w:tc>
        <w:tc>
          <w:tcPr>
            <w:tcW w:w="2835"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919" w:type="dxa"/>
          </w:tcPr>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Контекст разработки архитектуры предприятия.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Пути развития архитектуры предприятия. Состав и структура архитектуры предприятия. Типичные пользователи.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Процессы, управляющие процессами. Новые типы процессов - процессы соответствия. Модель Захмана.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Управление ИТ-услугами. Основные понятия и философия библиотеки </w:t>
            </w:r>
            <w:r w:rsidRPr="007C1C05">
              <w:rPr>
                <w:sz w:val="24"/>
                <w:szCs w:val="24"/>
                <w:lang w:val="en-US" w:eastAsia="en-US"/>
              </w:rPr>
              <w:t>ITIL</w:t>
            </w:r>
            <w:r w:rsidRPr="007C1C05">
              <w:rPr>
                <w:sz w:val="24"/>
                <w:szCs w:val="24"/>
                <w:lang w:eastAsia="en-US"/>
              </w:rPr>
              <w:t xml:space="preserve">. </w:t>
            </w:r>
            <w:r w:rsidRPr="007C1C05">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Ключевые понятия процесса. Поддержка услуг </w:t>
            </w:r>
            <w:r w:rsidRPr="007C1C05">
              <w:rPr>
                <w:sz w:val="24"/>
                <w:szCs w:val="24"/>
                <w:lang w:eastAsia="en-US"/>
              </w:rPr>
              <w:t>(</w:t>
            </w:r>
            <w:r w:rsidRPr="007C1C05">
              <w:rPr>
                <w:sz w:val="24"/>
                <w:szCs w:val="24"/>
                <w:lang w:val="en-US" w:eastAsia="en-US"/>
              </w:rPr>
              <w:t>ServiceSupport</w:t>
            </w:r>
            <w:r w:rsidRPr="007C1C05">
              <w:rPr>
                <w:sz w:val="24"/>
                <w:szCs w:val="24"/>
                <w:lang w:eastAsia="en-US"/>
              </w:rPr>
              <w:t xml:space="preserve">). </w:t>
            </w:r>
            <w:r w:rsidRPr="007C1C05">
              <w:rPr>
                <w:sz w:val="24"/>
                <w:szCs w:val="24"/>
              </w:rPr>
              <w:t xml:space="preserve">Служба </w:t>
            </w:r>
            <w:r w:rsidRPr="007C1C05">
              <w:rPr>
                <w:sz w:val="24"/>
                <w:szCs w:val="24"/>
                <w:lang w:val="en-US" w:eastAsia="en-US"/>
              </w:rPr>
              <w:t>ServiceDesk</w:t>
            </w:r>
            <w:r w:rsidRPr="007C1C05">
              <w:rPr>
                <w:sz w:val="24"/>
                <w:szCs w:val="24"/>
                <w:lang w:eastAsia="en-US"/>
              </w:rPr>
              <w:t xml:space="preserve">: </w:t>
            </w:r>
            <w:r w:rsidRPr="007C1C05">
              <w:rPr>
                <w:sz w:val="24"/>
                <w:szCs w:val="24"/>
              </w:rPr>
              <w:t xml:space="preserve">цели, задачи, способы организации. </w:t>
            </w:r>
            <w:r w:rsidRPr="007C1C05">
              <w:rPr>
                <w:sz w:val="24"/>
                <w:szCs w:val="24"/>
                <w:lang w:val="en-US" w:eastAsia="en-US"/>
              </w:rPr>
              <w:t>HelpDesk</w:t>
            </w:r>
            <w:r w:rsidRPr="007C1C05">
              <w:rPr>
                <w:sz w:val="24"/>
                <w:szCs w:val="24"/>
              </w:rPr>
              <w:t xml:space="preserve">- организация </w:t>
            </w:r>
            <w:r w:rsidRPr="007C1C05">
              <w:rPr>
                <w:sz w:val="24"/>
                <w:szCs w:val="24"/>
              </w:rPr>
              <w:lastRenderedPageBreak/>
              <w:t xml:space="preserve">диспетчерской службы, единая точка приема всех входящих событий. </w:t>
            </w:r>
          </w:p>
        </w:tc>
      </w:tr>
      <w:tr w:rsidR="00A6374A" w:rsidTr="007C1C05">
        <w:tc>
          <w:tcPr>
            <w:tcW w:w="817" w:type="dxa"/>
          </w:tcPr>
          <w:p w:rsidR="00A6374A" w:rsidRDefault="00A6374A" w:rsidP="007C1C05">
            <w:pPr>
              <w:pStyle w:val="a6"/>
              <w:ind w:hanging="567"/>
              <w:jc w:val="center"/>
            </w:pPr>
            <w:r>
              <w:lastRenderedPageBreak/>
              <w:t>3</w:t>
            </w:r>
          </w:p>
        </w:tc>
        <w:tc>
          <w:tcPr>
            <w:tcW w:w="2835"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919" w:type="dxa"/>
          </w:tcPr>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eastAsia="en-US"/>
              </w:rPr>
            </w:pPr>
            <w:r w:rsidRPr="007C1C05">
              <w:rPr>
                <w:sz w:val="24"/>
                <w:szCs w:val="24"/>
              </w:rPr>
              <w:t xml:space="preserve">Уровни зрелости ИТ- инфраструктуры предприятия по методологии компании </w:t>
            </w:r>
            <w:r w:rsidRPr="007C1C05">
              <w:rPr>
                <w:sz w:val="24"/>
                <w:szCs w:val="24"/>
                <w:lang w:val="en-US" w:eastAsia="en-US"/>
              </w:rPr>
              <w:t>Microsoft</w:t>
            </w:r>
            <w:r w:rsidRPr="007C1C05">
              <w:rPr>
                <w:sz w:val="24"/>
                <w:szCs w:val="24"/>
                <w:lang w:eastAsia="en-US"/>
              </w:rPr>
              <w:t xml:space="preserve">.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Методология </w:t>
            </w:r>
            <w:r w:rsidRPr="007C1C05">
              <w:rPr>
                <w:sz w:val="24"/>
                <w:szCs w:val="24"/>
                <w:lang w:val="en-US" w:eastAsia="en-US"/>
              </w:rPr>
              <w:t>Microsoft</w:t>
            </w:r>
            <w:r w:rsidRPr="007C1C05">
              <w:rPr>
                <w:sz w:val="24"/>
                <w:szCs w:val="24"/>
              </w:rPr>
              <w:t xml:space="preserve">по эксплуатации ИС - </w:t>
            </w:r>
            <w:r w:rsidRPr="007C1C05">
              <w:rPr>
                <w:sz w:val="24"/>
                <w:szCs w:val="24"/>
                <w:lang w:val="en-US" w:eastAsia="en-US"/>
              </w:rPr>
              <w:t>MOF</w:t>
            </w:r>
            <w:r w:rsidRPr="007C1C05">
              <w:rPr>
                <w:sz w:val="24"/>
                <w:szCs w:val="24"/>
              </w:rPr>
              <w:t xml:space="preserve">- </w:t>
            </w:r>
            <w:r w:rsidRPr="007C1C05">
              <w:rPr>
                <w:sz w:val="24"/>
                <w:szCs w:val="24"/>
                <w:lang w:val="en-US" w:eastAsia="en-US"/>
              </w:rPr>
              <w:t>MicrosoftOperationsFramework</w:t>
            </w:r>
            <w:r w:rsidRPr="007C1C05">
              <w:rPr>
                <w:sz w:val="24"/>
                <w:szCs w:val="24"/>
                <w:lang w:eastAsia="en-US"/>
              </w:rPr>
              <w:t xml:space="preserve">. </w:t>
            </w:r>
            <w:r w:rsidRPr="007C1C05">
              <w:rPr>
                <w:sz w:val="24"/>
                <w:szCs w:val="24"/>
              </w:rPr>
              <w:t xml:space="preserve">Интерпретация сервисного подхода к управлению ИТ от </w:t>
            </w:r>
            <w:r w:rsidRPr="007C1C05">
              <w:rPr>
                <w:sz w:val="24"/>
                <w:szCs w:val="24"/>
                <w:lang w:val="en-US" w:eastAsia="en-US"/>
              </w:rPr>
              <w:t>Microsoft</w:t>
            </w:r>
            <w:r w:rsidRPr="007C1C05">
              <w:rPr>
                <w:sz w:val="24"/>
                <w:szCs w:val="24"/>
              </w:rPr>
              <w:t xml:space="preserve">- составные части, отличия от </w:t>
            </w:r>
            <w:r w:rsidRPr="007C1C05">
              <w:rPr>
                <w:sz w:val="24"/>
                <w:szCs w:val="24"/>
                <w:lang w:val="en-US" w:eastAsia="en-US"/>
              </w:rPr>
              <w:t>ITIL</w:t>
            </w:r>
            <w:r w:rsidRPr="007C1C05">
              <w:rPr>
                <w:sz w:val="24"/>
                <w:szCs w:val="24"/>
                <w:lang w:eastAsia="en-US"/>
              </w:rPr>
              <w:t xml:space="preserve">, </w:t>
            </w:r>
            <w:r w:rsidRPr="007C1C05">
              <w:rPr>
                <w:sz w:val="24"/>
                <w:szCs w:val="24"/>
              </w:rPr>
              <w:t xml:space="preserve">преимущества и недостатки.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val="en-US"/>
              </w:rPr>
            </w:pPr>
            <w:r w:rsidRPr="007C1C05">
              <w:rPr>
                <w:sz w:val="24"/>
                <w:szCs w:val="24"/>
              </w:rPr>
              <w:t>Модельпроцессовэксплуатации</w:t>
            </w:r>
            <w:r w:rsidRPr="007C1C05">
              <w:rPr>
                <w:sz w:val="24"/>
                <w:szCs w:val="24"/>
                <w:lang w:val="en-US" w:eastAsia="en-US"/>
              </w:rPr>
              <w:t xml:space="preserve">(MOF Process Model for Operations). </w:t>
            </w:r>
            <w:r w:rsidRPr="007C1C05">
              <w:rPr>
                <w:sz w:val="24"/>
                <w:szCs w:val="24"/>
              </w:rPr>
              <w:t>Модельгруппэксплуатации</w:t>
            </w:r>
            <w:r w:rsidRPr="007C1C05">
              <w:rPr>
                <w:sz w:val="24"/>
                <w:szCs w:val="24"/>
                <w:lang w:val="en-US" w:eastAsia="en-US"/>
              </w:rPr>
              <w:t xml:space="preserve">(MOF Team Model for Operations).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val="en-US"/>
              </w:rPr>
            </w:pPr>
            <w:r w:rsidRPr="007C1C05">
              <w:rPr>
                <w:sz w:val="24"/>
                <w:szCs w:val="24"/>
              </w:rPr>
              <w:t>Дисциплинауправлениярискамиэксплуатации</w:t>
            </w:r>
            <w:r w:rsidRPr="007C1C05">
              <w:rPr>
                <w:sz w:val="24"/>
                <w:szCs w:val="24"/>
                <w:lang w:val="en-US" w:eastAsia="en-US"/>
              </w:rPr>
              <w:t xml:space="preserve">(Risk Management Discipline for Operations). </w:t>
            </w:r>
            <w:r w:rsidRPr="007C1C05">
              <w:rPr>
                <w:sz w:val="24"/>
                <w:szCs w:val="24"/>
              </w:rPr>
              <w:t>Функцииуправленияуслугами</w:t>
            </w:r>
            <w:r w:rsidRPr="007C1C05">
              <w:rPr>
                <w:sz w:val="24"/>
                <w:szCs w:val="24"/>
                <w:lang w:val="en-US" w:eastAsia="en-US"/>
              </w:rPr>
              <w:t xml:space="preserve">(SMF </w:t>
            </w:r>
            <w:r w:rsidRPr="007C1C05">
              <w:rPr>
                <w:sz w:val="24"/>
                <w:szCs w:val="24"/>
                <w:lang w:val="en-US"/>
              </w:rPr>
              <w:t xml:space="preserve">- </w:t>
            </w:r>
            <w:r w:rsidRPr="007C1C05">
              <w:rPr>
                <w:sz w:val="24"/>
                <w:szCs w:val="24"/>
                <w:lang w:val="en-US" w:eastAsia="en-US"/>
              </w:rPr>
              <w:t>Service Management Functions).</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Практика организации процессов управления ИТ-ресурами в российских компаниях.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Организация проекта по внедрению процессов управления ИТ-ресурсами в соответствии с требованиями </w:t>
            </w:r>
            <w:r w:rsidRPr="007C1C05">
              <w:rPr>
                <w:sz w:val="24"/>
                <w:szCs w:val="24"/>
                <w:lang w:val="en-US" w:eastAsia="en-US"/>
              </w:rPr>
              <w:t>ITSM</w:t>
            </w:r>
            <w:r w:rsidRPr="007C1C05">
              <w:rPr>
                <w:sz w:val="24"/>
                <w:szCs w:val="24"/>
                <w:lang w:eastAsia="en-US"/>
              </w:rPr>
              <w:t xml:space="preserve">: </w:t>
            </w:r>
            <w:r w:rsidRPr="007C1C05">
              <w:rPr>
                <w:sz w:val="24"/>
                <w:szCs w:val="24"/>
              </w:rPr>
              <w:t xml:space="preserve">определение этапов проекта, результатов, ресурсов, рисков. </w:t>
            </w:r>
          </w:p>
          <w:p w:rsidR="00A6374A" w:rsidRPr="007C1C05" w:rsidRDefault="00A6374A" w:rsidP="007C1C05">
            <w:pPr>
              <w:pStyle w:val="a8"/>
              <w:shd w:val="clear" w:color="auto" w:fill="auto"/>
              <w:spacing w:before="0" w:after="0" w:line="240" w:lineRule="auto"/>
              <w:ind w:left="317" w:right="20" w:firstLine="0"/>
              <w:rPr>
                <w:sz w:val="24"/>
                <w:szCs w:val="24"/>
              </w:rPr>
            </w:pPr>
          </w:p>
        </w:tc>
      </w:tr>
      <w:tr w:rsidR="00A6374A" w:rsidTr="007C1C05">
        <w:tc>
          <w:tcPr>
            <w:tcW w:w="817" w:type="dxa"/>
          </w:tcPr>
          <w:p w:rsidR="00A6374A" w:rsidRDefault="00A6374A" w:rsidP="007C1C05">
            <w:pPr>
              <w:pStyle w:val="a6"/>
              <w:ind w:hanging="567"/>
              <w:jc w:val="center"/>
            </w:pPr>
            <w:r>
              <w:t>4</w:t>
            </w:r>
          </w:p>
        </w:tc>
        <w:tc>
          <w:tcPr>
            <w:tcW w:w="2835"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5919" w:type="dxa"/>
          </w:tcPr>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Целесообразность создания системы управления ИТ- инфраструктурой.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Системы управления и мониторинга ИТ- инфраструктуры предприятия.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Обеспечение прозрачности инвестиций в ИТ-инфраструктуру. Примеры систем управления. MOF - Microsoft Operations Framework.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Интерпретация сервис- ного подхода к управлению ИТ от Микрософт - составные части, от- личия от ITIL, преимущества и недостатки Введение в MOF. Подход MOF к сервис-менеджменту. MOF — миссия, цели и структура подхода. </w:t>
            </w:r>
          </w:p>
          <w:p w:rsidR="00A6374A" w:rsidRPr="007C1C05" w:rsidRDefault="00A6374A" w:rsidP="007C1C05">
            <w:pPr>
              <w:pStyle w:val="61"/>
              <w:numPr>
                <w:ilvl w:val="0"/>
                <w:numId w:val="7"/>
              </w:numPr>
              <w:shd w:val="clear" w:color="auto" w:fill="auto"/>
              <w:spacing w:line="240" w:lineRule="auto"/>
              <w:ind w:left="317" w:hanging="317"/>
              <w:rPr>
                <w:sz w:val="24"/>
                <w:szCs w:val="24"/>
              </w:rPr>
            </w:pPr>
            <w:r w:rsidRPr="007C1C05">
              <w:rPr>
                <w:color w:val="000000"/>
                <w:sz w:val="24"/>
                <w:szCs w:val="24"/>
              </w:rPr>
              <w:t>Модели MOF. Использование библиотеки ITIL. Взаимоотношения между подходом MOF и библиотекой ITIL. MOF — Модель процессов. Функции сервис- менеджмента (Service Management Functions — SMFs). MOF — Модель команды. Модель команды и коммуникации. MOF — Модель управления рисками. Значение управления рисками для оперативной работы ИТ.</w:t>
            </w:r>
          </w:p>
        </w:tc>
      </w:tr>
      <w:tr w:rsidR="00A6374A" w:rsidTr="007C1C05">
        <w:tc>
          <w:tcPr>
            <w:tcW w:w="817" w:type="dxa"/>
          </w:tcPr>
          <w:p w:rsidR="00A6374A" w:rsidRDefault="00A6374A" w:rsidP="007C1C05">
            <w:pPr>
              <w:pStyle w:val="a6"/>
              <w:ind w:hanging="567"/>
              <w:jc w:val="center"/>
            </w:pPr>
            <w:r>
              <w:t>5</w:t>
            </w:r>
          </w:p>
        </w:tc>
        <w:tc>
          <w:tcPr>
            <w:tcW w:w="2835"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 xml:space="preserve">Построение оптимальной ИТ-инфраструктуры пред- приятия на основе </w:t>
            </w:r>
            <w:r w:rsidRPr="007C1C05">
              <w:rPr>
                <w:b w:val="0"/>
                <w:color w:val="000000"/>
                <w:sz w:val="24"/>
                <w:szCs w:val="24"/>
              </w:rPr>
              <w:lastRenderedPageBreak/>
              <w:t>бизнес- стратегии предприятия</w:t>
            </w:r>
          </w:p>
        </w:tc>
        <w:tc>
          <w:tcPr>
            <w:tcW w:w="5919" w:type="dxa"/>
          </w:tcPr>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lastRenderedPageBreak/>
              <w:t xml:space="preserve">Цели и задачи упорядочения процессов управления ИТ- ресурсами.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Роль управления ИТ- ресурсами в ИТ-стратегии пред- приятия. Внутренние и внешние факторы, </w:t>
            </w:r>
            <w:r w:rsidRPr="007C1C05">
              <w:rPr>
                <w:color w:val="000000"/>
                <w:sz w:val="24"/>
                <w:szCs w:val="24"/>
              </w:rPr>
              <w:lastRenderedPageBreak/>
              <w:t xml:space="preserve">влияющие на процессы управления ИТ-ресурсами.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Практика организации процессов управления ИТ-ресурами в российских компаниях.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Обсуждение проектов, разработанных слушателями. Це- ли и задачи стратегического планирования ИС.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Ожидания от ИТ-стратегии. Обязательные элементы ИТ-стратегии. </w:t>
            </w:r>
          </w:p>
          <w:p w:rsidR="00A6374A" w:rsidRPr="007C1C05" w:rsidRDefault="00A6374A" w:rsidP="007C1C05">
            <w:pPr>
              <w:pStyle w:val="61"/>
              <w:numPr>
                <w:ilvl w:val="0"/>
                <w:numId w:val="8"/>
              </w:numPr>
              <w:shd w:val="clear" w:color="auto" w:fill="auto"/>
              <w:spacing w:line="240" w:lineRule="auto"/>
              <w:ind w:left="317" w:hanging="283"/>
              <w:rPr>
                <w:sz w:val="24"/>
                <w:szCs w:val="24"/>
              </w:rPr>
            </w:pPr>
            <w:r w:rsidRPr="007C1C05">
              <w:rPr>
                <w:color w:val="000000"/>
                <w:sz w:val="24"/>
                <w:szCs w:val="24"/>
              </w:rPr>
              <w:t xml:space="preserve">Структура проекта по разработке ИТ-стратегии, воз можные исполнители проекта. </w:t>
            </w:r>
          </w:p>
        </w:tc>
      </w:tr>
      <w:tr w:rsidR="00A6374A" w:rsidTr="007C1C05">
        <w:tc>
          <w:tcPr>
            <w:tcW w:w="817" w:type="dxa"/>
          </w:tcPr>
          <w:p w:rsidR="00A6374A" w:rsidRDefault="00A6374A" w:rsidP="007C1C05">
            <w:pPr>
              <w:pStyle w:val="a6"/>
              <w:ind w:hanging="567"/>
              <w:jc w:val="center"/>
            </w:pPr>
            <w:r>
              <w:lastRenderedPageBreak/>
              <w:t>6</w:t>
            </w:r>
          </w:p>
        </w:tc>
        <w:tc>
          <w:tcPr>
            <w:tcW w:w="2835" w:type="dxa"/>
          </w:tcPr>
          <w:p w:rsidR="00A6374A" w:rsidRDefault="00A6374A" w:rsidP="007C1C05">
            <w:pPr>
              <w:ind w:firstLine="34"/>
              <w:jc w:val="both"/>
            </w:pPr>
            <w:r w:rsidRPr="007C1C05">
              <w:rPr>
                <w:color w:val="000000"/>
              </w:rPr>
              <w:t>Организация технического обслуживания и эксплуа- тации информационных систем</w:t>
            </w:r>
          </w:p>
        </w:tc>
        <w:tc>
          <w:tcPr>
            <w:tcW w:w="5919" w:type="dxa"/>
          </w:tcPr>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Назначение и задачи технического обслуживания. Время простоя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Расчет стоимости простоя. Оптимизация ресурсов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Техническое обслуживание на этапе эксплуатации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Решение задач интеграционного характера. Регламентные мероприятия.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Документирование систем и оптимизация конфигураций оборудования и программного обеспечения серверного комплекса. </w:t>
            </w:r>
          </w:p>
          <w:p w:rsidR="00A6374A" w:rsidRPr="007C1C05" w:rsidRDefault="00A6374A" w:rsidP="007C1C05">
            <w:pPr>
              <w:pStyle w:val="61"/>
              <w:numPr>
                <w:ilvl w:val="0"/>
                <w:numId w:val="9"/>
              </w:numPr>
              <w:shd w:val="clear" w:color="auto" w:fill="auto"/>
              <w:spacing w:line="240" w:lineRule="auto"/>
              <w:ind w:left="317" w:hanging="283"/>
              <w:rPr>
                <w:sz w:val="24"/>
                <w:szCs w:val="24"/>
              </w:rPr>
            </w:pPr>
            <w:r w:rsidRPr="007C1C05">
              <w:rPr>
                <w:color w:val="000000"/>
                <w:sz w:val="24"/>
                <w:szCs w:val="24"/>
              </w:rPr>
              <w:t xml:space="preserve">Восстановление работоспособности. Контроль технического состояния и конфигураций поддерживаемого оборудования. Аутсорсинг. </w:t>
            </w:r>
          </w:p>
        </w:tc>
      </w:tr>
    </w:tbl>
    <w:p w:rsidR="00A6374A" w:rsidRDefault="00A6374A">
      <w:pPr>
        <w:pStyle w:val="a8"/>
        <w:shd w:val="clear" w:color="auto" w:fill="auto"/>
        <w:tabs>
          <w:tab w:val="left" w:pos="760"/>
          <w:tab w:val="left" w:pos="993"/>
        </w:tabs>
        <w:spacing w:before="0" w:after="0" w:line="240" w:lineRule="auto"/>
        <w:ind w:right="40" w:firstLine="0"/>
        <w:rPr>
          <w:sz w:val="24"/>
          <w:szCs w:val="24"/>
        </w:rPr>
      </w:pPr>
    </w:p>
    <w:p w:rsidR="00A6374A" w:rsidRDefault="00A6374A">
      <w:pPr>
        <w:pStyle w:val="4"/>
        <w:keepNext/>
        <w:keepLines/>
        <w:numPr>
          <w:ilvl w:val="2"/>
          <w:numId w:val="3"/>
        </w:numPr>
        <w:shd w:val="clear" w:color="auto" w:fill="auto"/>
        <w:spacing w:before="0" w:line="240" w:lineRule="auto"/>
        <w:ind w:right="862"/>
        <w:rPr>
          <w:sz w:val="24"/>
          <w:szCs w:val="24"/>
        </w:rPr>
      </w:pPr>
      <w:r>
        <w:rPr>
          <w:sz w:val="24"/>
          <w:szCs w:val="24"/>
        </w:rPr>
        <w:t>Содержание  самостоятельной  работы</w:t>
      </w:r>
    </w:p>
    <w:p w:rsidR="00A6374A" w:rsidRDefault="00A6374A">
      <w:pPr>
        <w:pStyle w:val="4"/>
        <w:keepNext/>
        <w:keepLines/>
        <w:shd w:val="clear" w:color="auto" w:fill="auto"/>
        <w:spacing w:before="0" w:line="240" w:lineRule="auto"/>
        <w:ind w:left="2160" w:right="862"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6374A" w:rsidTr="007C1C05">
        <w:tc>
          <w:tcPr>
            <w:tcW w:w="817" w:type="dxa"/>
          </w:tcPr>
          <w:p w:rsidR="00A6374A" w:rsidRPr="007C1C05" w:rsidRDefault="00A6374A" w:rsidP="007C1C05">
            <w:pPr>
              <w:widowControl/>
              <w:autoSpaceDE/>
              <w:autoSpaceDN/>
              <w:jc w:val="center"/>
              <w:rPr>
                <w:b/>
                <w:i/>
                <w:color w:val="000000"/>
              </w:rPr>
            </w:pPr>
            <w:r w:rsidRPr="007C1C05">
              <w:rPr>
                <w:b/>
                <w:i/>
                <w:color w:val="000000"/>
              </w:rPr>
              <w:t>№ п/п</w:t>
            </w:r>
          </w:p>
        </w:tc>
        <w:tc>
          <w:tcPr>
            <w:tcW w:w="2977" w:type="dxa"/>
          </w:tcPr>
          <w:p w:rsidR="00A6374A" w:rsidRPr="007C1C05" w:rsidRDefault="00A6374A" w:rsidP="007C1C05">
            <w:pPr>
              <w:widowControl/>
              <w:autoSpaceDE/>
              <w:autoSpaceDN/>
              <w:jc w:val="center"/>
              <w:rPr>
                <w:b/>
                <w:i/>
                <w:color w:val="000000"/>
              </w:rPr>
            </w:pPr>
            <w:r w:rsidRPr="007C1C05">
              <w:rPr>
                <w:b/>
                <w:i/>
                <w:color w:val="000000"/>
              </w:rPr>
              <w:t>Наименование темы (раздела) дисциплины</w:t>
            </w:r>
          </w:p>
        </w:tc>
        <w:tc>
          <w:tcPr>
            <w:tcW w:w="5777" w:type="dxa"/>
          </w:tcPr>
          <w:p w:rsidR="00A6374A" w:rsidRPr="007C1C05" w:rsidRDefault="00A6374A" w:rsidP="007C1C05">
            <w:pPr>
              <w:widowControl/>
              <w:autoSpaceDE/>
              <w:autoSpaceDN/>
              <w:jc w:val="center"/>
              <w:rPr>
                <w:b/>
                <w:i/>
                <w:color w:val="000000"/>
              </w:rPr>
            </w:pPr>
            <w:r w:rsidRPr="007C1C05">
              <w:rPr>
                <w:b/>
                <w:i/>
                <w:color w:val="000000"/>
              </w:rPr>
              <w:t>Содержание практического занятия</w:t>
            </w:r>
          </w:p>
        </w:tc>
      </w:tr>
      <w:tr w:rsidR="00A6374A" w:rsidTr="007C1C05">
        <w:tc>
          <w:tcPr>
            <w:tcW w:w="817" w:type="dxa"/>
          </w:tcPr>
          <w:p w:rsidR="00A6374A" w:rsidRPr="007C1C05" w:rsidRDefault="00A6374A" w:rsidP="007C1C05">
            <w:pPr>
              <w:widowControl/>
              <w:numPr>
                <w:ilvl w:val="0"/>
                <w:numId w:val="10"/>
              </w:numPr>
              <w:autoSpaceDE/>
              <w:autoSpaceDN/>
              <w:contextualSpacing/>
              <w:jc w:val="center"/>
              <w:rPr>
                <w:color w:val="000000"/>
              </w:rPr>
            </w:pPr>
          </w:p>
        </w:tc>
        <w:tc>
          <w:tcPr>
            <w:tcW w:w="2977"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777" w:type="dxa"/>
          </w:tcPr>
          <w:p w:rsidR="00A6374A" w:rsidRPr="007C1C05" w:rsidRDefault="00A6374A" w:rsidP="007C1C05">
            <w:pPr>
              <w:shd w:val="clear" w:color="auto" w:fill="FFFFFF"/>
              <w:ind w:firstLine="459"/>
              <w:jc w:val="both"/>
              <w:rPr>
                <w:color w:val="000000"/>
              </w:rPr>
            </w:pPr>
            <w:r>
              <w:t>Архитектура как руководство по выбору технологических решений</w:t>
            </w:r>
            <w:r w:rsidRPr="007C1C05">
              <w:rPr>
                <w:color w:val="000000"/>
              </w:rPr>
              <w:t xml:space="preserve"> </w:t>
            </w:r>
          </w:p>
          <w:p w:rsidR="00A6374A" w:rsidRPr="007C1C05" w:rsidRDefault="00A6374A" w:rsidP="007C1C05">
            <w:pPr>
              <w:shd w:val="clear" w:color="auto" w:fill="FFFFFF"/>
              <w:jc w:val="both"/>
              <w:rPr>
                <w:color w:val="000000"/>
              </w:rPr>
            </w:pPr>
            <w:r w:rsidRPr="007C1C05">
              <w:rPr>
                <w:color w:val="000000"/>
              </w:rPr>
              <w:t>Реферирование литературы</w:t>
            </w:r>
          </w:p>
          <w:p w:rsidR="00A6374A" w:rsidRPr="007C1C05" w:rsidRDefault="00A6374A" w:rsidP="007C1C05">
            <w:pPr>
              <w:shd w:val="clear" w:color="auto" w:fill="FFFFFF"/>
              <w:jc w:val="both"/>
              <w:rPr>
                <w:color w:val="000000"/>
              </w:rPr>
            </w:pPr>
            <w:r w:rsidRPr="007C1C05">
              <w:rPr>
                <w:color w:val="000000"/>
              </w:rPr>
              <w:t>Работа со справочными материалами</w:t>
            </w:r>
          </w:p>
          <w:p w:rsidR="00A6374A" w:rsidRPr="007C1C05" w:rsidRDefault="00A6374A" w:rsidP="007C1C05">
            <w:pPr>
              <w:shd w:val="clear" w:color="auto" w:fill="FFFFFF"/>
              <w:jc w:val="both"/>
              <w:rPr>
                <w:color w:val="000000"/>
                <w:highlight w:val="yellow"/>
              </w:rPr>
            </w:pPr>
            <w:r w:rsidRPr="007C1C05">
              <w:rPr>
                <w:color w:val="000000"/>
              </w:rPr>
              <w:t>Работа с Интернет-ресурсами</w:t>
            </w:r>
          </w:p>
          <w:p w:rsidR="00A6374A" w:rsidRPr="007C1C05" w:rsidRDefault="00A6374A" w:rsidP="007C1C05">
            <w:pPr>
              <w:widowControl/>
              <w:tabs>
                <w:tab w:val="left" w:pos="375"/>
              </w:tabs>
              <w:autoSpaceDE/>
              <w:autoSpaceDN/>
              <w:rPr>
                <w:b/>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777" w:type="dxa"/>
          </w:tcPr>
          <w:p w:rsidR="00A6374A" w:rsidRPr="007C1C05" w:rsidRDefault="00A6374A" w:rsidP="007C1C05">
            <w:pPr>
              <w:shd w:val="clear" w:color="auto" w:fill="FFFFFF"/>
              <w:ind w:firstLine="459"/>
              <w:jc w:val="both"/>
              <w:rPr>
                <w:color w:val="000000"/>
              </w:rPr>
            </w:pPr>
            <w:r w:rsidRPr="007C1C05">
              <w:rPr>
                <w:color w:val="000000"/>
              </w:rPr>
              <w:t xml:space="preserve">Управление ИТ-услугами </w:t>
            </w:r>
          </w:p>
          <w:p w:rsidR="00A6374A" w:rsidRPr="007C1C05" w:rsidRDefault="00A6374A" w:rsidP="007C1C05">
            <w:pPr>
              <w:shd w:val="clear" w:color="auto" w:fill="FFFFFF"/>
              <w:jc w:val="both"/>
              <w:rPr>
                <w:color w:val="000000"/>
              </w:rPr>
            </w:pPr>
            <w:r w:rsidRPr="007C1C05">
              <w:rPr>
                <w:color w:val="000000"/>
              </w:rPr>
              <w:t>Реферирование литературы</w:t>
            </w:r>
          </w:p>
          <w:p w:rsidR="00A6374A" w:rsidRPr="007C1C05" w:rsidRDefault="00A6374A" w:rsidP="007C1C05">
            <w:pPr>
              <w:shd w:val="clear" w:color="auto" w:fill="FFFFFF"/>
              <w:jc w:val="both"/>
              <w:rPr>
                <w:color w:val="000000"/>
              </w:rPr>
            </w:pPr>
            <w:r w:rsidRPr="007C1C05">
              <w:rPr>
                <w:color w:val="000000"/>
              </w:rPr>
              <w:t>Работа со справочными материалами</w:t>
            </w:r>
          </w:p>
          <w:p w:rsidR="00A6374A" w:rsidRPr="007C1C05" w:rsidRDefault="00A6374A" w:rsidP="007C1C05">
            <w:pPr>
              <w:shd w:val="clear" w:color="auto" w:fill="FFFFFF"/>
              <w:jc w:val="both"/>
              <w:rPr>
                <w:color w:val="000000"/>
              </w:rPr>
            </w:pPr>
            <w:r w:rsidRPr="007C1C05">
              <w:rPr>
                <w:color w:val="000000"/>
              </w:rPr>
              <w:t>Работа с Интернет-ресурсами</w:t>
            </w:r>
          </w:p>
          <w:p w:rsidR="00A6374A" w:rsidRPr="007C1C05" w:rsidRDefault="00A6374A" w:rsidP="007C1C05">
            <w:pPr>
              <w:widowControl/>
              <w:tabs>
                <w:tab w:val="left" w:pos="375"/>
              </w:tabs>
              <w:autoSpaceDE/>
              <w:autoSpaceDN/>
              <w:contextualSpacing/>
              <w:jc w:val="both"/>
              <w:rPr>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 xml:space="preserve">Повышение </w:t>
            </w:r>
            <w:r w:rsidRPr="007C1C05">
              <w:rPr>
                <w:sz w:val="24"/>
                <w:szCs w:val="24"/>
              </w:rPr>
              <w:lastRenderedPageBreak/>
              <w:t>эффективности ИТ-инфраструктуры предприятия</w:t>
            </w:r>
          </w:p>
        </w:tc>
        <w:tc>
          <w:tcPr>
            <w:tcW w:w="5777" w:type="dxa"/>
          </w:tcPr>
          <w:p w:rsidR="00A6374A" w:rsidRPr="007C1C05" w:rsidRDefault="00A6374A" w:rsidP="007C1C05">
            <w:pPr>
              <w:widowControl/>
              <w:tabs>
                <w:tab w:val="left" w:pos="291"/>
              </w:tabs>
              <w:autoSpaceDE/>
              <w:autoSpaceDN/>
              <w:ind w:firstLine="601"/>
              <w:jc w:val="both"/>
              <w:rPr>
                <w:color w:val="000000"/>
              </w:rPr>
            </w:pPr>
            <w:r>
              <w:lastRenderedPageBreak/>
              <w:t xml:space="preserve">Практика организации процессов управления </w:t>
            </w:r>
            <w:r>
              <w:lastRenderedPageBreak/>
              <w:t>ИТ-ресурами в российских компаниях</w:t>
            </w:r>
            <w:r w:rsidRPr="007C1C05">
              <w:rPr>
                <w:color w:val="000000"/>
              </w:rPr>
              <w:t xml:space="preserve"> </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Default="00A6374A" w:rsidP="007C1C05">
            <w:pPr>
              <w:widowControl/>
              <w:tabs>
                <w:tab w:val="left" w:pos="291"/>
              </w:tabs>
              <w:autoSpaceDE/>
              <w:autoSpaceDN/>
              <w:contextualSpacing/>
              <w:jc w:val="both"/>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Default="00A6374A" w:rsidP="007C1C05">
            <w:pPr>
              <w:jc w:val="both"/>
            </w:pPr>
            <w:r w:rsidRPr="007C1C05">
              <w:rPr>
                <w:color w:val="000000"/>
              </w:rPr>
              <w:t>Системы управления ИТ- инфраструктурой предпри- ятия: MOF (Maйкрософт)</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Значение управления рисками для оперативной работы ИТ.</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Pr="007C1C05" w:rsidRDefault="00A6374A" w:rsidP="007C1C05">
            <w:pPr>
              <w:keepNext/>
              <w:keepLines/>
              <w:widowControl/>
              <w:tabs>
                <w:tab w:val="left" w:pos="291"/>
              </w:tabs>
              <w:autoSpaceDE/>
              <w:autoSpaceDN/>
              <w:outlineLvl w:val="3"/>
              <w:rPr>
                <w:b/>
                <w:bCs/>
                <w:sz w:val="23"/>
                <w:szCs w:val="23"/>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 xml:space="preserve">Структура проекта по разработке ИТ-стратегии, возможные исполнители проекта </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Pr="007C1C05" w:rsidRDefault="00A6374A" w:rsidP="007C1C05">
            <w:pPr>
              <w:widowControl/>
              <w:tabs>
                <w:tab w:val="left" w:pos="291"/>
              </w:tabs>
              <w:autoSpaceDE/>
              <w:autoSpaceDN/>
              <w:ind w:firstLine="459"/>
              <w:jc w:val="both"/>
              <w:rPr>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Default="00A6374A" w:rsidP="007C1C05">
            <w:pPr>
              <w:ind w:firstLine="34"/>
              <w:jc w:val="both"/>
            </w:pPr>
            <w:r w:rsidRPr="007C1C05">
              <w:rPr>
                <w:color w:val="000000"/>
              </w:rPr>
              <w:t>Организация технического обслуживания и эксплуа- тации информационных систем</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Контроль технического состояния и конфигураций поддерживаемого оборудования.</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tc>
      </w:tr>
    </w:tbl>
    <w:p w:rsidR="00A6374A" w:rsidRDefault="00A6374A">
      <w:pPr>
        <w:pStyle w:val="a8"/>
        <w:shd w:val="clear" w:color="auto" w:fill="auto"/>
        <w:tabs>
          <w:tab w:val="left" w:pos="760"/>
          <w:tab w:val="left" w:pos="993"/>
        </w:tabs>
        <w:spacing w:before="0" w:after="0" w:line="240" w:lineRule="auto"/>
        <w:ind w:right="40" w:firstLine="0"/>
        <w:rPr>
          <w:sz w:val="24"/>
          <w:szCs w:val="24"/>
        </w:rPr>
      </w:pPr>
    </w:p>
    <w:p w:rsidR="00A6374A" w:rsidRDefault="00A6374A">
      <w:pPr>
        <w:pStyle w:val="a6"/>
        <w:rPr>
          <w:b/>
          <w:i/>
        </w:rPr>
      </w:pPr>
    </w:p>
    <w:p w:rsidR="00A6374A" w:rsidRDefault="00A6374A">
      <w:pPr>
        <w:pStyle w:val="a6"/>
        <w:rPr>
          <w:b/>
          <w:i/>
        </w:rPr>
      </w:pPr>
      <w:r>
        <w:rPr>
          <w:b/>
          <w:i/>
        </w:rPr>
        <w:t xml:space="preserve">5. Перечень учебно-методического обеспечения для самостоятельной работы обучающихся по дисциплине </w:t>
      </w:r>
    </w:p>
    <w:p w:rsidR="00A6374A" w:rsidRDefault="00A6374A">
      <w:pPr>
        <w:pStyle w:val="a6"/>
      </w:pPr>
    </w:p>
    <w:p w:rsidR="00A6374A" w:rsidRDefault="00A6374A">
      <w:pPr>
        <w:pStyle w:val="a6"/>
        <w:numPr>
          <w:ilvl w:val="0"/>
          <w:numId w:val="11"/>
        </w:numPr>
        <w:ind w:left="0" w:firstLine="709"/>
      </w:pPr>
      <w:r>
        <w:t>Савельев, А. О. Решения Microsoft для виртуализации ИТ-инфраструктуры предприятий: учебное пособие / А. О. Савельев. — 3-е изд. — Москва, Саратов : Интернет-Университет Информационных Технологий (ИНТУИТ), Ай Пи Ар Медиа, 2020. — 283 c. — ISBN 978-5-4497-0358-3. — Текст : электронный // Электронно-библиотечная система IPR BOOKS : [сайт]. — URL: https://www.iprbookshop.ru/89472.html</w:t>
      </w:r>
    </w:p>
    <w:p w:rsidR="00A6374A" w:rsidRDefault="00A6374A">
      <w:pPr>
        <w:pStyle w:val="a6"/>
        <w:numPr>
          <w:ilvl w:val="0"/>
          <w:numId w:val="11"/>
        </w:numPr>
        <w:ind w:left="0" w:firstLine="709"/>
      </w:pPr>
      <w:r>
        <w:t xml:space="preserve">Ситнов, А. А. Аудит информационной инфраструктуры : учебное пособие / А. А. Ситнов. — Москва : Евразийский открытый институт, 2011. — 144 c. — ISBN 978-5-374-00042-9. — Текст : электронный // Электронно-библиотечная система IPR BOOKS : [сайт]. — URL: </w:t>
      </w:r>
      <w:hyperlink r:id="rId8" w:history="1">
        <w:r>
          <w:rPr>
            <w:rStyle w:val="a7"/>
          </w:rPr>
          <w:t>https://www.iprbookshop.ru/10615.html</w:t>
        </w:r>
      </w:hyperlink>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Управление проектами с использованием Microsoft 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 xml:space="preserve">Абдикеев Н.М., Брускин С.Н., Китова О.В. Системы управления </w:t>
      </w:r>
      <w:r>
        <w:rPr>
          <w:color w:val="000000"/>
          <w:shd w:val="clear" w:color="auto" w:fill="FCFCFC"/>
        </w:rPr>
        <w:lastRenderedPageBreak/>
        <w:t>эффективностью бизнеса. (Под ред. Абдикеева Н.М. и Китовой О.В.) Москва: ИНФРА-М, 2010.</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Абдикеев Н.М., Китова О.В. и др. Информационный менеджмент. Под ред. Абдикеева Н.М. Москва: ИНФРА-М, 2010</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A6374A" w:rsidRDefault="00A6374A">
      <w:pPr>
        <w:pStyle w:val="a6"/>
        <w:tabs>
          <w:tab w:val="left" w:pos="709"/>
          <w:tab w:val="left" w:pos="851"/>
          <w:tab w:val="left" w:pos="1701"/>
        </w:tabs>
        <w:rPr>
          <w:color w:val="000000"/>
          <w:shd w:val="clear" w:color="auto" w:fill="FCFCFC"/>
        </w:rPr>
      </w:pPr>
    </w:p>
    <w:p w:rsidR="00A6374A" w:rsidRDefault="00A6374A">
      <w:pPr>
        <w:pStyle w:val="a6"/>
      </w:pPr>
    </w:p>
    <w:p w:rsidR="00A6374A" w:rsidRDefault="00A6374A">
      <w:pPr>
        <w:widowControl/>
        <w:autoSpaceDE/>
        <w:autoSpaceDN/>
        <w:spacing w:after="120"/>
        <w:ind w:firstLine="720"/>
        <w:jc w:val="both"/>
        <w:rPr>
          <w:b/>
          <w:i/>
          <w:color w:val="000000"/>
        </w:rPr>
      </w:pPr>
      <w:r>
        <w:rPr>
          <w:b/>
          <w:i/>
          <w:color w:val="000000"/>
        </w:rPr>
        <w:t>6. Фонд оценочных средств для проведения текущей и промежуточной аттестации обучающихся по дисциплине (модулю)</w:t>
      </w:r>
    </w:p>
    <w:p w:rsidR="00A6374A" w:rsidRDefault="00A6374A">
      <w:pPr>
        <w:widowControl/>
        <w:ind w:firstLine="720"/>
        <w:jc w:val="both"/>
      </w:pPr>
      <w:r>
        <w:t>Предусмотрены  следующие виды контроля качества освоения конкретной дисциплины:</w:t>
      </w:r>
    </w:p>
    <w:p w:rsidR="00A6374A" w:rsidRDefault="00A6374A">
      <w:pPr>
        <w:widowControl/>
        <w:ind w:firstLine="720"/>
        <w:jc w:val="both"/>
      </w:pPr>
      <w:r>
        <w:t>- текущий контроль успеваемости</w:t>
      </w:r>
    </w:p>
    <w:p w:rsidR="00A6374A" w:rsidRDefault="00A6374A">
      <w:pPr>
        <w:widowControl/>
        <w:ind w:firstLine="720"/>
        <w:jc w:val="both"/>
      </w:pPr>
      <w:r>
        <w:t>- промежуточная аттестация обучающихся по дисциплине</w:t>
      </w:r>
    </w:p>
    <w:p w:rsidR="00A6374A" w:rsidRDefault="00A6374A">
      <w:pPr>
        <w:widowControl/>
        <w:ind w:firstLine="72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6374A" w:rsidRDefault="00A6374A">
      <w:pPr>
        <w:widowControl/>
        <w:ind w:firstLine="720"/>
        <w:jc w:val="both"/>
      </w:pPr>
      <w:r>
        <w:tab/>
        <w:t>Текущий контроль успеваемости обеспечивает оценивание хода освоения дисциплины в процессе обучения.</w:t>
      </w:r>
    </w:p>
    <w:p w:rsidR="00A6374A" w:rsidRDefault="00A6374A">
      <w:pPr>
        <w:pStyle w:val="a6"/>
      </w:pPr>
    </w:p>
    <w:p w:rsidR="00A6374A" w:rsidRDefault="00A6374A">
      <w:pPr>
        <w:widowControl/>
        <w:autoSpaceDE/>
        <w:autoSpaceDN/>
        <w:ind w:firstLine="567"/>
        <w:contextualSpacing/>
        <w:jc w:val="both"/>
        <w:rPr>
          <w:b/>
          <w:color w:val="000000"/>
        </w:rPr>
      </w:pPr>
      <w:r>
        <w:rPr>
          <w:b/>
          <w:color w:val="000000"/>
        </w:rPr>
        <w:t>6.1. Паспорт фонда оценочных средств для проведения текущей и промежуточной аттестации по дисциплине (модулю)</w:t>
      </w:r>
    </w:p>
    <w:p w:rsidR="00A6374A" w:rsidRDefault="00A6374A">
      <w:pPr>
        <w:pStyle w:val="a6"/>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1417"/>
        <w:gridCol w:w="4394"/>
      </w:tblGrid>
      <w:tr w:rsidR="00A6374A" w:rsidTr="007C1C05">
        <w:tc>
          <w:tcPr>
            <w:tcW w:w="567" w:type="dxa"/>
          </w:tcPr>
          <w:p w:rsidR="00A6374A" w:rsidRDefault="00A6374A" w:rsidP="007C1C05">
            <w:pPr>
              <w:pStyle w:val="a6"/>
              <w:ind w:hanging="533"/>
            </w:pPr>
            <w:r>
              <w:t xml:space="preserve">№ </w:t>
            </w:r>
          </w:p>
          <w:p w:rsidR="00A6374A" w:rsidRDefault="00A6374A" w:rsidP="007C1C05">
            <w:pPr>
              <w:pStyle w:val="a6"/>
              <w:ind w:hanging="533"/>
            </w:pPr>
            <w:r>
              <w:t>п/п</w:t>
            </w:r>
          </w:p>
        </w:tc>
        <w:tc>
          <w:tcPr>
            <w:tcW w:w="3119" w:type="dxa"/>
          </w:tcPr>
          <w:p w:rsidR="00A6374A" w:rsidRDefault="00A6374A" w:rsidP="007C1C05">
            <w:pPr>
              <w:pStyle w:val="a6"/>
              <w:ind w:left="175"/>
            </w:pPr>
            <w:r>
              <w:t>Контролируемые разделы (темы)</w:t>
            </w:r>
          </w:p>
        </w:tc>
        <w:tc>
          <w:tcPr>
            <w:tcW w:w="1417" w:type="dxa"/>
          </w:tcPr>
          <w:p w:rsidR="00A6374A" w:rsidRDefault="00A6374A" w:rsidP="007C1C05">
            <w:pPr>
              <w:pStyle w:val="a6"/>
              <w:ind w:left="34" w:hanging="34"/>
            </w:pPr>
            <w:r>
              <w:t>Код контроли-руемойкомпетенции</w:t>
            </w:r>
          </w:p>
        </w:tc>
        <w:tc>
          <w:tcPr>
            <w:tcW w:w="4394" w:type="dxa"/>
          </w:tcPr>
          <w:p w:rsidR="00A6374A" w:rsidRDefault="00A6374A">
            <w:pPr>
              <w:pStyle w:val="a6"/>
            </w:pPr>
            <w:r>
              <w:t>Формы текущего контроля</w:t>
            </w:r>
          </w:p>
        </w:tc>
      </w:tr>
      <w:tr w:rsidR="00A6374A" w:rsidTr="007C1C05">
        <w:tc>
          <w:tcPr>
            <w:tcW w:w="567" w:type="dxa"/>
          </w:tcPr>
          <w:p w:rsidR="00A6374A" w:rsidRDefault="00A6374A" w:rsidP="007C1C05">
            <w:pPr>
              <w:pStyle w:val="a6"/>
              <w:ind w:left="-108" w:firstLine="108"/>
              <w:jc w:val="center"/>
            </w:pPr>
            <w:r>
              <w:t>1</w:t>
            </w:r>
          </w:p>
        </w:tc>
        <w:tc>
          <w:tcPr>
            <w:tcW w:w="3119"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2</w:t>
            </w:r>
          </w:p>
        </w:tc>
        <w:tc>
          <w:tcPr>
            <w:tcW w:w="3119"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задание для практической подготовки, текущее тестирование.</w:t>
            </w:r>
          </w:p>
        </w:tc>
      </w:tr>
      <w:tr w:rsidR="00A6374A" w:rsidTr="007C1C05">
        <w:tc>
          <w:tcPr>
            <w:tcW w:w="567" w:type="dxa"/>
          </w:tcPr>
          <w:p w:rsidR="00A6374A" w:rsidRDefault="00A6374A" w:rsidP="007C1C05">
            <w:pPr>
              <w:pStyle w:val="a6"/>
              <w:ind w:left="743" w:hanging="851"/>
              <w:jc w:val="center"/>
            </w:pPr>
            <w:r>
              <w:t>3</w:t>
            </w:r>
          </w:p>
        </w:tc>
        <w:tc>
          <w:tcPr>
            <w:tcW w:w="3119"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4</w:t>
            </w:r>
          </w:p>
        </w:tc>
        <w:tc>
          <w:tcPr>
            <w:tcW w:w="3119"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5</w:t>
            </w:r>
          </w:p>
        </w:tc>
        <w:tc>
          <w:tcPr>
            <w:tcW w:w="3119"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 приятия на основе бизнес- стратегии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презентации, доклады, текущее тестирование.</w:t>
            </w:r>
          </w:p>
        </w:tc>
      </w:tr>
      <w:tr w:rsidR="00A6374A" w:rsidTr="007C1C05">
        <w:tc>
          <w:tcPr>
            <w:tcW w:w="567" w:type="dxa"/>
          </w:tcPr>
          <w:p w:rsidR="00A6374A" w:rsidRDefault="00A6374A" w:rsidP="007C1C05">
            <w:pPr>
              <w:pStyle w:val="a6"/>
              <w:ind w:left="743" w:hanging="851"/>
              <w:jc w:val="center"/>
            </w:pPr>
            <w:r>
              <w:t>6</w:t>
            </w:r>
          </w:p>
        </w:tc>
        <w:tc>
          <w:tcPr>
            <w:tcW w:w="3119" w:type="dxa"/>
          </w:tcPr>
          <w:p w:rsidR="00A6374A" w:rsidRDefault="00A6374A" w:rsidP="007C1C05">
            <w:pPr>
              <w:ind w:firstLine="34"/>
              <w:jc w:val="both"/>
            </w:pPr>
            <w:r w:rsidRPr="007C1C05">
              <w:rPr>
                <w:color w:val="000000"/>
              </w:rPr>
              <w:t>Организация технического обслуживания и эксплуа- тации информационных систем</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презентации, доклады, текущее тестирование.</w:t>
            </w:r>
          </w:p>
        </w:tc>
      </w:tr>
    </w:tbl>
    <w:p w:rsidR="00A6374A" w:rsidRDefault="00A6374A">
      <w:pPr>
        <w:pStyle w:val="a6"/>
      </w:pPr>
    </w:p>
    <w:p w:rsidR="00A6374A" w:rsidRDefault="00A6374A">
      <w:pPr>
        <w:pStyle w:val="a6"/>
      </w:pPr>
    </w:p>
    <w:p w:rsidR="00A6374A" w:rsidRDefault="00A6374A">
      <w:pPr>
        <w:widowControl/>
        <w:autoSpaceDE/>
        <w:autoSpaceDN/>
        <w:ind w:firstLine="567"/>
        <w:contextualSpacing/>
        <w:jc w:val="both"/>
        <w:rPr>
          <w:b/>
          <w:color w:val="000000"/>
        </w:rPr>
      </w:pPr>
      <w:r>
        <w:rPr>
          <w:b/>
          <w:color w:val="000000"/>
        </w:rPr>
        <w:lastRenderedPageBreak/>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6374A" w:rsidRDefault="00A6374A">
      <w:pPr>
        <w:pStyle w:val="a6"/>
      </w:pPr>
    </w:p>
    <w:p w:rsidR="00A6374A" w:rsidRDefault="00A6374A">
      <w:pPr>
        <w:pStyle w:val="a6"/>
        <w:spacing w:after="120"/>
        <w:contextualSpacing w:val="0"/>
        <w:rPr>
          <w:b/>
        </w:rPr>
      </w:pPr>
      <w:r>
        <w:rPr>
          <w:b/>
        </w:rPr>
        <w:t>Тема 1. Основные понятия ИТ-инфраструктуры предприятия</w:t>
      </w:r>
    </w:p>
    <w:p w:rsidR="00A6374A" w:rsidRDefault="00A6374A">
      <w:pPr>
        <w:pStyle w:val="a6"/>
        <w:spacing w:after="120"/>
        <w:contextualSpacing w:val="0"/>
        <w:rPr>
          <w:b/>
          <w:i/>
        </w:rPr>
      </w:pPr>
      <w:r>
        <w:rPr>
          <w:b/>
          <w:i/>
        </w:rPr>
        <w:t>Вопросы к занятию</w:t>
      </w:r>
    </w:p>
    <w:p w:rsidR="00A6374A" w:rsidRDefault="00A6374A">
      <w:pPr>
        <w:widowControl/>
        <w:numPr>
          <w:ilvl w:val="0"/>
          <w:numId w:val="12"/>
        </w:numPr>
        <w:tabs>
          <w:tab w:val="left" w:pos="426"/>
          <w:tab w:val="left" w:pos="993"/>
        </w:tabs>
        <w:autoSpaceDE/>
        <w:autoSpaceDN/>
        <w:ind w:left="567" w:right="20" w:firstLine="0"/>
        <w:jc w:val="both"/>
      </w:pPr>
      <w:r>
        <w:t xml:space="preserve">Компоненты архитектуры информационных технологий. Процессы управления ИТ. </w:t>
      </w:r>
    </w:p>
    <w:p w:rsidR="00A6374A" w:rsidRDefault="00A6374A">
      <w:pPr>
        <w:widowControl/>
        <w:numPr>
          <w:ilvl w:val="0"/>
          <w:numId w:val="12"/>
        </w:numPr>
        <w:tabs>
          <w:tab w:val="left" w:pos="993"/>
        </w:tabs>
        <w:autoSpaceDE/>
        <w:autoSpaceDN/>
        <w:ind w:left="567" w:right="20" w:firstLine="0"/>
        <w:jc w:val="both"/>
      </w:pPr>
      <w:r>
        <w:t xml:space="preserve">Бизнес-архитектура. Архитектура приложений. </w:t>
      </w:r>
    </w:p>
    <w:p w:rsidR="00A6374A" w:rsidRDefault="00A6374A">
      <w:pPr>
        <w:widowControl/>
        <w:numPr>
          <w:ilvl w:val="0"/>
          <w:numId w:val="12"/>
        </w:numPr>
        <w:tabs>
          <w:tab w:val="left" w:pos="993"/>
        </w:tabs>
        <w:autoSpaceDE/>
        <w:autoSpaceDN/>
        <w:ind w:left="567" w:right="20" w:firstLine="0"/>
        <w:jc w:val="both"/>
      </w:pPr>
      <w:r>
        <w:t xml:space="preserve">Архитектура интеграции. Архитектура общих сервисов. Архитектура информации. </w:t>
      </w:r>
    </w:p>
    <w:p w:rsidR="00A6374A" w:rsidRDefault="00A6374A">
      <w:pPr>
        <w:widowControl/>
        <w:numPr>
          <w:ilvl w:val="0"/>
          <w:numId w:val="12"/>
        </w:numPr>
        <w:tabs>
          <w:tab w:val="left" w:pos="993"/>
        </w:tabs>
        <w:autoSpaceDE/>
        <w:autoSpaceDN/>
        <w:ind w:left="567" w:right="20" w:firstLine="0"/>
        <w:jc w:val="both"/>
      </w:pPr>
      <w:r>
        <w:t>Архитектура инфраструктуры. Архитектура как руководство по выбору технологических решений. Планирование корпоративной архитектуры.</w:t>
      </w:r>
    </w:p>
    <w:p w:rsidR="00A6374A" w:rsidRDefault="00A6374A">
      <w:pPr>
        <w:widowControl/>
        <w:numPr>
          <w:ilvl w:val="0"/>
          <w:numId w:val="12"/>
        </w:numPr>
        <w:tabs>
          <w:tab w:val="left" w:pos="993"/>
        </w:tabs>
        <w:autoSpaceDE/>
        <w:autoSpaceDN/>
        <w:ind w:left="567" w:right="20" w:firstLine="0"/>
        <w:jc w:val="both"/>
      </w:pPr>
      <w:r>
        <w:t xml:space="preserve">Понятие ИТ - инфраструктуры предприятия. </w:t>
      </w:r>
    </w:p>
    <w:p w:rsidR="00A6374A" w:rsidRDefault="00A6374A">
      <w:pPr>
        <w:widowControl/>
        <w:numPr>
          <w:ilvl w:val="0"/>
          <w:numId w:val="12"/>
        </w:numPr>
        <w:tabs>
          <w:tab w:val="left" w:pos="993"/>
        </w:tabs>
        <w:autoSpaceDE/>
        <w:autoSpaceDN/>
        <w:ind w:left="567" w:right="20" w:firstLine="0"/>
        <w:jc w:val="both"/>
      </w:pPr>
      <w:r>
        <w:t xml:space="preserve">Задачи и значение ИТ - инфраструктуры. </w:t>
      </w:r>
    </w:p>
    <w:p w:rsidR="00A6374A" w:rsidRDefault="00A6374A">
      <w:pPr>
        <w:pStyle w:val="a6"/>
        <w:spacing w:after="120"/>
        <w:contextualSpacing w:val="0"/>
        <w:rPr>
          <w:b/>
        </w:rPr>
      </w:pPr>
    </w:p>
    <w:p w:rsidR="00A6374A" w:rsidRDefault="00A6374A">
      <w:pPr>
        <w:pStyle w:val="a6"/>
        <w:spacing w:after="120"/>
        <w:contextualSpacing w:val="0"/>
        <w:rPr>
          <w:b/>
          <w:i/>
        </w:rPr>
      </w:pPr>
      <w:r>
        <w:rPr>
          <w:b/>
          <w:i/>
        </w:rPr>
        <w:t>Примерная тематика самостоятельной работы</w:t>
      </w:r>
    </w:p>
    <w:p w:rsidR="00A6374A" w:rsidRDefault="00A6374A">
      <w:pPr>
        <w:pStyle w:val="a6"/>
        <w:spacing w:after="120"/>
      </w:pPr>
      <w:r>
        <w:t xml:space="preserve">1. Описание архитектуры предприятия. </w:t>
      </w:r>
    </w:p>
    <w:p w:rsidR="00A6374A" w:rsidRDefault="00A6374A">
      <w:pPr>
        <w:pStyle w:val="a6"/>
        <w:spacing w:after="120"/>
      </w:pPr>
      <w:r>
        <w:t xml:space="preserve">2. Описание процессов предприятия. </w:t>
      </w:r>
    </w:p>
    <w:p w:rsidR="00A6374A" w:rsidRDefault="00A6374A">
      <w:pPr>
        <w:pStyle w:val="a6"/>
        <w:spacing w:after="120"/>
      </w:pPr>
      <w:r>
        <w:t xml:space="preserve">3. Описание стратегии и целей предприятия. </w:t>
      </w:r>
    </w:p>
    <w:p w:rsidR="00A6374A" w:rsidRDefault="00A6374A">
      <w:pPr>
        <w:pStyle w:val="a6"/>
        <w:spacing w:after="120"/>
      </w:pPr>
      <w:r>
        <w:t xml:space="preserve">4. Описание взаимодействия с внешней средой, целей и процессов организации. </w:t>
      </w:r>
    </w:p>
    <w:p w:rsidR="00A6374A" w:rsidRDefault="00A6374A">
      <w:pPr>
        <w:pStyle w:val="a6"/>
        <w:spacing w:after="120"/>
      </w:pPr>
      <w:r>
        <w:t xml:space="preserve">5. Описание деятельности банка с позиции построения архитектуры предприятия. </w:t>
      </w:r>
    </w:p>
    <w:p w:rsidR="00A6374A" w:rsidRDefault="00A6374A">
      <w:pPr>
        <w:pStyle w:val="a6"/>
        <w:spacing w:after="120"/>
        <w:rPr>
          <w:b/>
        </w:rPr>
      </w:pPr>
    </w:p>
    <w:p w:rsidR="00A6374A" w:rsidRDefault="00A6374A">
      <w:pPr>
        <w:pStyle w:val="a6"/>
        <w:spacing w:after="120"/>
        <w:contextualSpacing w:val="0"/>
        <w:rPr>
          <w:b/>
        </w:rPr>
      </w:pPr>
    </w:p>
    <w:p w:rsidR="00A6374A" w:rsidRDefault="00A6374A">
      <w:pPr>
        <w:pStyle w:val="a6"/>
        <w:spacing w:after="120"/>
        <w:contextualSpacing w:val="0"/>
        <w:rPr>
          <w:b/>
        </w:rPr>
      </w:pPr>
      <w:r>
        <w:rPr>
          <w:b/>
        </w:rPr>
        <w:t xml:space="preserve">Тема 2. Моделирование и разработка архитектуры предприятия </w:t>
      </w:r>
      <w:r>
        <w:t>(проводится  в форме практической подготовки)</w:t>
      </w:r>
    </w:p>
    <w:p w:rsidR="00A6374A" w:rsidRDefault="00A6374A">
      <w:pPr>
        <w:pStyle w:val="a6"/>
        <w:rPr>
          <w:b/>
          <w:i/>
        </w:rPr>
      </w:pPr>
      <w:r>
        <w:rPr>
          <w:b/>
          <w:i/>
        </w:rPr>
        <w:t>Вопросы к занятию</w:t>
      </w:r>
    </w:p>
    <w:p w:rsidR="00A6374A" w:rsidRDefault="00A6374A">
      <w:pPr>
        <w:pStyle w:val="a6"/>
        <w:tabs>
          <w:tab w:val="left" w:pos="851"/>
        </w:tabs>
        <w:spacing w:after="120"/>
        <w:ind w:left="851" w:hanging="284"/>
      </w:pPr>
      <w:r>
        <w:t>1.</w:t>
      </w:r>
      <w:r>
        <w:tab/>
        <w:t xml:space="preserve">Контекст разработки архитектуры предприятия. </w:t>
      </w:r>
    </w:p>
    <w:p w:rsidR="00A6374A" w:rsidRDefault="00A6374A">
      <w:pPr>
        <w:pStyle w:val="a6"/>
        <w:tabs>
          <w:tab w:val="left" w:pos="851"/>
        </w:tabs>
        <w:spacing w:after="120"/>
        <w:ind w:left="851" w:hanging="284"/>
      </w:pPr>
      <w:r>
        <w:t>2.</w:t>
      </w:r>
      <w:r>
        <w:tab/>
        <w:t xml:space="preserve">Пути развития архитектуры предприятия. Состав и структура архитектуры предприятия. Типичные пользователи. </w:t>
      </w:r>
    </w:p>
    <w:p w:rsidR="00A6374A" w:rsidRDefault="00A6374A">
      <w:pPr>
        <w:pStyle w:val="a6"/>
        <w:tabs>
          <w:tab w:val="left" w:pos="851"/>
        </w:tabs>
        <w:spacing w:after="120"/>
        <w:ind w:left="851" w:hanging="284"/>
      </w:pPr>
      <w:r>
        <w:t>3.</w:t>
      </w:r>
      <w:r>
        <w:tab/>
        <w:t xml:space="preserve">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w:t>
      </w:r>
    </w:p>
    <w:p w:rsidR="00A6374A" w:rsidRDefault="00A6374A">
      <w:pPr>
        <w:pStyle w:val="a6"/>
        <w:tabs>
          <w:tab w:val="left" w:pos="851"/>
        </w:tabs>
        <w:spacing w:after="120"/>
        <w:ind w:left="851" w:hanging="284"/>
      </w:pPr>
      <w:r>
        <w:t>4.</w:t>
      </w:r>
      <w:r>
        <w:tab/>
        <w:t xml:space="preserve">Процессы, управляющие процессами. Новые типы процессов - процессы соответствия. Модель Захмана. </w:t>
      </w:r>
    </w:p>
    <w:p w:rsidR="00A6374A" w:rsidRDefault="00A6374A">
      <w:pPr>
        <w:pStyle w:val="a6"/>
        <w:tabs>
          <w:tab w:val="left" w:pos="851"/>
        </w:tabs>
        <w:spacing w:after="120"/>
        <w:ind w:left="851" w:hanging="284"/>
      </w:pPr>
      <w:r>
        <w:t>5.</w:t>
      </w:r>
      <w:r>
        <w:tab/>
        <w:t xml:space="preserve">Управление ИТ-услугами. Основные понятия и философия библиотеки ITIL. Сервисный подход при организации работ. Основные характеристики процессов, входящих в разделы Поддержка и Предоставление услуг. </w:t>
      </w:r>
    </w:p>
    <w:p w:rsidR="00A6374A" w:rsidRDefault="00A6374A">
      <w:pPr>
        <w:pStyle w:val="a6"/>
        <w:tabs>
          <w:tab w:val="left" w:pos="851"/>
        </w:tabs>
        <w:spacing w:after="120"/>
        <w:ind w:left="851" w:hanging="284"/>
        <w:contextualSpacing w:val="0"/>
      </w:pPr>
      <w:r>
        <w:t>6. Ключевые понятия процесса. Поддержка услуг (ServiceSupport). Служба ServiceDesk: цели, задачи, способы организации. HelpDesk- организация диспетчерской службы, единая точка приема всех входящих событий.</w:t>
      </w:r>
    </w:p>
    <w:p w:rsidR="00A6374A" w:rsidRDefault="00A6374A">
      <w:pPr>
        <w:pStyle w:val="a6"/>
        <w:spacing w:before="240" w:after="120"/>
        <w:contextualSpacing w:val="0"/>
        <w:rPr>
          <w:b/>
          <w:i/>
        </w:rPr>
      </w:pPr>
      <w:r>
        <w:rPr>
          <w:b/>
          <w:i/>
        </w:rPr>
        <w:t>Задание для практической подготовки</w:t>
      </w:r>
    </w:p>
    <w:p w:rsidR="00A6374A" w:rsidRDefault="00A6374A">
      <w:pPr>
        <w:pStyle w:val="a6"/>
        <w:spacing w:after="120"/>
        <w:contextualSpacing w:val="0"/>
        <w:rPr>
          <w:b/>
        </w:rPr>
      </w:pPr>
      <w:r>
        <w:rPr>
          <w:b/>
        </w:rPr>
        <w:t>Построение бизнес-архитектуры предприятия» Моделирование предприятия с использованием методологий структурного анализа и проектирования. Модель AS-IS</w:t>
      </w:r>
    </w:p>
    <w:p w:rsidR="00A6374A" w:rsidRDefault="00A6374A">
      <w:pPr>
        <w:pStyle w:val="a6"/>
        <w:spacing w:after="120"/>
        <w:contextualSpacing w:val="0"/>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A6374A" w:rsidRDefault="00A6374A">
      <w:pPr>
        <w:pStyle w:val="a6"/>
        <w:spacing w:after="120"/>
        <w:contextualSpacing w:val="0"/>
      </w:pPr>
      <w:r>
        <w:lastRenderedPageBreak/>
        <w:t xml:space="preserve">2. Оцените полезность использования методологий IDEF0, DFD, IDEF3 при построении модели Вашего предприятия. </w:t>
      </w:r>
    </w:p>
    <w:p w:rsidR="00A6374A" w:rsidRDefault="00A6374A">
      <w:pPr>
        <w:pStyle w:val="a6"/>
        <w:spacing w:after="120"/>
        <w:contextualSpacing w:val="0"/>
      </w:pPr>
      <w:r>
        <w:t xml:space="preserve">3. Приведите обоснование точки зрения, выбранной Вами при построении модели предприятия. </w:t>
      </w:r>
    </w:p>
    <w:p w:rsidR="00A6374A" w:rsidRDefault="00A6374A">
      <w:pPr>
        <w:pStyle w:val="a6"/>
        <w:spacing w:after="120"/>
        <w:contextualSpacing w:val="0"/>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A6374A" w:rsidRDefault="00A6374A">
      <w:pPr>
        <w:pStyle w:val="a6"/>
        <w:spacing w:after="120"/>
        <w:rPr>
          <w:b/>
        </w:rPr>
      </w:pPr>
      <w:r>
        <w:rPr>
          <w:b/>
        </w:rPr>
        <w:t>Список предлагаемых к рассмотрению предприятий:</w:t>
      </w:r>
    </w:p>
    <w:p w:rsidR="00A6374A" w:rsidRDefault="00A6374A">
      <w:pPr>
        <w:pStyle w:val="a6"/>
        <w:spacing w:after="120"/>
        <w:rPr>
          <w:b/>
        </w:rPr>
      </w:pPr>
    </w:p>
    <w:p w:rsidR="00A6374A" w:rsidRDefault="00A6374A">
      <w:pPr>
        <w:pStyle w:val="a6"/>
        <w:spacing w:after="120"/>
      </w:pPr>
      <w:r>
        <w:t>Вариант 1 — супермаркет;</w:t>
      </w:r>
    </w:p>
    <w:p w:rsidR="00A6374A" w:rsidRDefault="00A6374A">
      <w:pPr>
        <w:pStyle w:val="a6"/>
        <w:spacing w:after="120"/>
      </w:pPr>
      <w:r>
        <w:t>Вариант 2 — крупное сельскохозяйственное предприятие;</w:t>
      </w:r>
    </w:p>
    <w:p w:rsidR="00A6374A" w:rsidRDefault="00A6374A">
      <w:pPr>
        <w:pStyle w:val="a6"/>
        <w:spacing w:after="120"/>
      </w:pPr>
      <w:r>
        <w:t>Вариант 3 — нефтехимическое предприятие;</w:t>
      </w:r>
    </w:p>
    <w:p w:rsidR="00A6374A" w:rsidRDefault="00A6374A">
      <w:pPr>
        <w:pStyle w:val="a6"/>
        <w:spacing w:after="120"/>
      </w:pPr>
      <w:r>
        <w:t>Вариант 4 — металлургический завод;</w:t>
      </w:r>
    </w:p>
    <w:p w:rsidR="00A6374A" w:rsidRDefault="00A6374A">
      <w:pPr>
        <w:pStyle w:val="a6"/>
        <w:spacing w:after="120"/>
      </w:pPr>
      <w:r>
        <w:t>Вариант 5 — швейная фабрика;</w:t>
      </w:r>
    </w:p>
    <w:p w:rsidR="00A6374A" w:rsidRDefault="00A6374A">
      <w:pPr>
        <w:pStyle w:val="a6"/>
        <w:spacing w:after="120"/>
      </w:pPr>
      <w:r>
        <w:t>Вариант 6 — инновационное предприятие по выпуску научнотехнической продукции;</w:t>
      </w:r>
    </w:p>
    <w:p w:rsidR="00A6374A" w:rsidRDefault="00A6374A">
      <w:pPr>
        <w:pStyle w:val="a6"/>
        <w:spacing w:after="120"/>
      </w:pPr>
      <w:r>
        <w:t>Вариант 7 — автомобильный концерн;</w:t>
      </w:r>
    </w:p>
    <w:p w:rsidR="00A6374A" w:rsidRDefault="00A6374A">
      <w:pPr>
        <w:pStyle w:val="a6"/>
        <w:spacing w:after="120"/>
      </w:pPr>
      <w:r>
        <w:t>Вариант 8 — высшее учебное заведение;</w:t>
      </w:r>
    </w:p>
    <w:p w:rsidR="00A6374A" w:rsidRDefault="00A6374A">
      <w:pPr>
        <w:pStyle w:val="a6"/>
        <w:spacing w:after="120"/>
      </w:pPr>
      <w:r>
        <w:t>Вариант 9 — концертный зал, театр или кинотеатр;</w:t>
      </w:r>
    </w:p>
    <w:p w:rsidR="00A6374A" w:rsidRDefault="00A6374A">
      <w:pPr>
        <w:pStyle w:val="a6"/>
        <w:spacing w:after="120"/>
      </w:pPr>
      <w:r>
        <w:t>Вариант 10 — кондитерская фабрика;</w:t>
      </w:r>
    </w:p>
    <w:p w:rsidR="00A6374A" w:rsidRDefault="00A6374A">
      <w:pPr>
        <w:pStyle w:val="a6"/>
        <w:spacing w:after="120"/>
      </w:pPr>
      <w:r>
        <w:t>Вариант 11 — электростанция;</w:t>
      </w:r>
    </w:p>
    <w:p w:rsidR="00A6374A" w:rsidRDefault="00A6374A">
      <w:pPr>
        <w:pStyle w:val="a6"/>
        <w:spacing w:after="120"/>
      </w:pPr>
      <w:r>
        <w:t>Вариант 12 — транспортная компания;</w:t>
      </w:r>
    </w:p>
    <w:p w:rsidR="00A6374A" w:rsidRDefault="00A6374A">
      <w:pPr>
        <w:pStyle w:val="a6"/>
        <w:spacing w:after="120"/>
      </w:pPr>
      <w:r>
        <w:t>Вариант 13 — банк;</w:t>
      </w:r>
    </w:p>
    <w:p w:rsidR="00A6374A" w:rsidRDefault="00A6374A">
      <w:pPr>
        <w:pStyle w:val="a6"/>
        <w:spacing w:after="120"/>
      </w:pPr>
      <w:r>
        <w:t>Вариант 14 — туроператор;</w:t>
      </w:r>
    </w:p>
    <w:p w:rsidR="00A6374A" w:rsidRDefault="00A6374A">
      <w:pPr>
        <w:pStyle w:val="a6"/>
        <w:spacing w:after="120"/>
      </w:pPr>
      <w:r>
        <w:t>Вариант 15 — страховая фирма;</w:t>
      </w:r>
    </w:p>
    <w:p w:rsidR="00A6374A" w:rsidRDefault="00A6374A">
      <w:pPr>
        <w:pStyle w:val="a6"/>
        <w:spacing w:after="120"/>
      </w:pPr>
      <w:r>
        <w:t>Вариант 16 — строительное предприятие;</w:t>
      </w:r>
    </w:p>
    <w:p w:rsidR="00A6374A" w:rsidRDefault="00A6374A">
      <w:pPr>
        <w:pStyle w:val="a6"/>
        <w:spacing w:after="120"/>
      </w:pPr>
      <w:r>
        <w:t>Вариант 17 — биржа;</w:t>
      </w:r>
    </w:p>
    <w:p w:rsidR="00A6374A" w:rsidRDefault="00A6374A">
      <w:pPr>
        <w:pStyle w:val="a6"/>
        <w:spacing w:after="120"/>
      </w:pPr>
      <w:r>
        <w:t xml:space="preserve">Вариант 18 — крупное предприятие оптовой торговли с </w:t>
      </w:r>
    </w:p>
    <w:p w:rsidR="00A6374A" w:rsidRDefault="00A6374A">
      <w:pPr>
        <w:pStyle w:val="a6"/>
        <w:spacing w:after="120"/>
      </w:pPr>
      <w:r>
        <w:t>выходом на международный рынок;</w:t>
      </w:r>
    </w:p>
    <w:p w:rsidR="00A6374A" w:rsidRDefault="00A6374A">
      <w:pPr>
        <w:pStyle w:val="a6"/>
        <w:spacing w:after="120"/>
      </w:pPr>
      <w:r>
        <w:t>Вариант 19 — предприятие по добыче полезных ископаемых;</w:t>
      </w:r>
    </w:p>
    <w:p w:rsidR="00A6374A" w:rsidRDefault="00A6374A">
      <w:pPr>
        <w:pStyle w:val="a6"/>
        <w:spacing w:after="120"/>
      </w:pPr>
      <w:r>
        <w:t>Вариант 20 — предприятие по производству военного вооружения</w:t>
      </w:r>
    </w:p>
    <w:p w:rsidR="00A6374A" w:rsidRDefault="00A6374A">
      <w:pPr>
        <w:pStyle w:val="a6"/>
        <w:spacing w:after="120"/>
        <w:contextualSpacing w:val="0"/>
        <w:rPr>
          <w:b/>
        </w:rPr>
      </w:pPr>
    </w:p>
    <w:p w:rsidR="00A6374A" w:rsidRDefault="00A6374A">
      <w:pPr>
        <w:pStyle w:val="a6"/>
        <w:spacing w:after="120"/>
        <w:contextualSpacing w:val="0"/>
        <w:rPr>
          <w:b/>
        </w:rPr>
      </w:pPr>
      <w:r>
        <w:rPr>
          <w:b/>
        </w:rPr>
        <w:t>Тема 3. Повышение эффективности ИТ-инфраструктуры предприятия</w:t>
      </w:r>
    </w:p>
    <w:p w:rsidR="00A6374A" w:rsidRDefault="00A6374A">
      <w:pPr>
        <w:pStyle w:val="a6"/>
        <w:rPr>
          <w:b/>
          <w:i/>
        </w:rPr>
      </w:pPr>
      <w:r>
        <w:rPr>
          <w:b/>
          <w:i/>
        </w:rPr>
        <w:t>Вопросы к занятию</w:t>
      </w:r>
    </w:p>
    <w:p w:rsidR="00A6374A" w:rsidRDefault="00A6374A">
      <w:pPr>
        <w:widowControl/>
        <w:numPr>
          <w:ilvl w:val="0"/>
          <w:numId w:val="13"/>
        </w:numPr>
        <w:autoSpaceDE/>
        <w:autoSpaceDN/>
        <w:ind w:left="851" w:right="20" w:hanging="284"/>
        <w:jc w:val="both"/>
        <w:rPr>
          <w:lang w:eastAsia="en-US"/>
        </w:rPr>
      </w:pPr>
      <w:r>
        <w:t xml:space="preserve">Уровни зрелости ИТ- инфраструктуры предприятия по методологии компании </w:t>
      </w:r>
      <w:r>
        <w:rPr>
          <w:lang w:val="en-US" w:eastAsia="en-US"/>
        </w:rPr>
        <w:t>Microsoft</w:t>
      </w:r>
      <w:r>
        <w:rPr>
          <w:lang w:eastAsia="en-US"/>
        </w:rPr>
        <w:t xml:space="preserve">. </w:t>
      </w:r>
    </w:p>
    <w:p w:rsidR="00A6374A" w:rsidRDefault="00A6374A">
      <w:pPr>
        <w:widowControl/>
        <w:numPr>
          <w:ilvl w:val="0"/>
          <w:numId w:val="13"/>
        </w:numPr>
        <w:autoSpaceDE/>
        <w:autoSpaceDN/>
        <w:ind w:left="851" w:right="20" w:hanging="284"/>
        <w:jc w:val="both"/>
      </w:pPr>
      <w:r>
        <w:t xml:space="preserve">Методология </w:t>
      </w:r>
      <w:r>
        <w:rPr>
          <w:lang w:val="en-US" w:eastAsia="en-US"/>
        </w:rPr>
        <w:t>Microsoft</w:t>
      </w:r>
      <w:r>
        <w:rPr>
          <w:lang w:eastAsia="en-US"/>
        </w:rPr>
        <w:t xml:space="preserve"> </w:t>
      </w:r>
      <w:r>
        <w:t xml:space="preserve">по эксплуатации ИС - </w:t>
      </w:r>
      <w:r>
        <w:rPr>
          <w:lang w:val="en-US" w:eastAsia="en-US"/>
        </w:rPr>
        <w:t>MOF</w:t>
      </w:r>
      <w:r>
        <w:t xml:space="preserve">- </w:t>
      </w:r>
      <w:r>
        <w:rPr>
          <w:lang w:val="en-US" w:eastAsia="en-US"/>
        </w:rPr>
        <w:t>MicrosoftOperationsFramework</w:t>
      </w:r>
      <w:r>
        <w:rPr>
          <w:lang w:eastAsia="en-US"/>
        </w:rPr>
        <w:t xml:space="preserve">. </w:t>
      </w:r>
      <w:r>
        <w:t xml:space="preserve">Интерпретация сервисного подхода к управлению ИТ от </w:t>
      </w:r>
      <w:r>
        <w:rPr>
          <w:lang w:val="en-US" w:eastAsia="en-US"/>
        </w:rPr>
        <w:t>Microsoft</w:t>
      </w:r>
      <w:r>
        <w:t xml:space="preserve">- составные части, отличия от </w:t>
      </w:r>
      <w:r>
        <w:rPr>
          <w:lang w:val="en-US" w:eastAsia="en-US"/>
        </w:rPr>
        <w:t>ITIL</w:t>
      </w:r>
      <w:r>
        <w:rPr>
          <w:lang w:eastAsia="en-US"/>
        </w:rPr>
        <w:t xml:space="preserve">, </w:t>
      </w:r>
      <w:r>
        <w:t xml:space="preserve">преимущества и недостатки. </w:t>
      </w:r>
    </w:p>
    <w:p w:rsidR="00A6374A" w:rsidRDefault="00A6374A">
      <w:pPr>
        <w:widowControl/>
        <w:numPr>
          <w:ilvl w:val="0"/>
          <w:numId w:val="13"/>
        </w:numPr>
        <w:autoSpaceDE/>
        <w:autoSpaceDN/>
        <w:ind w:left="851" w:right="20" w:hanging="284"/>
        <w:jc w:val="both"/>
        <w:rPr>
          <w:lang w:val="en-US"/>
        </w:rPr>
      </w:pPr>
      <w:r>
        <w:t>Модель</w:t>
      </w:r>
      <w:r>
        <w:rPr>
          <w:lang w:val="en-US"/>
        </w:rPr>
        <w:t xml:space="preserve"> </w:t>
      </w:r>
      <w:r>
        <w:t>процессов</w:t>
      </w:r>
      <w:r>
        <w:rPr>
          <w:lang w:val="en-US"/>
        </w:rPr>
        <w:t xml:space="preserve"> </w:t>
      </w:r>
      <w:r>
        <w:t>эксплуатации</w:t>
      </w:r>
      <w:r>
        <w:rPr>
          <w:lang w:val="en-US"/>
        </w:rPr>
        <w:t xml:space="preserve"> </w:t>
      </w:r>
      <w:r>
        <w:rPr>
          <w:lang w:val="en-US" w:eastAsia="en-US"/>
        </w:rPr>
        <w:t xml:space="preserve">(MOF Process Model for Operations). </w:t>
      </w:r>
      <w:r>
        <w:t>Модель</w:t>
      </w:r>
      <w:r>
        <w:rPr>
          <w:lang w:val="en-US"/>
        </w:rPr>
        <w:t xml:space="preserve"> </w:t>
      </w:r>
      <w:r>
        <w:t>групп</w:t>
      </w:r>
      <w:r>
        <w:rPr>
          <w:lang w:val="en-US"/>
        </w:rPr>
        <w:t xml:space="preserve"> </w:t>
      </w:r>
      <w:r>
        <w:t>эксплуатации</w:t>
      </w:r>
      <w:r>
        <w:rPr>
          <w:lang w:val="en-US"/>
        </w:rPr>
        <w:t xml:space="preserve"> </w:t>
      </w:r>
      <w:r>
        <w:rPr>
          <w:lang w:val="en-US" w:eastAsia="en-US"/>
        </w:rPr>
        <w:t xml:space="preserve">(MOF Team Model for Operations). </w:t>
      </w:r>
    </w:p>
    <w:p w:rsidR="00A6374A" w:rsidRDefault="00A6374A">
      <w:pPr>
        <w:widowControl/>
        <w:numPr>
          <w:ilvl w:val="0"/>
          <w:numId w:val="13"/>
        </w:numPr>
        <w:autoSpaceDE/>
        <w:autoSpaceDN/>
        <w:ind w:left="851" w:right="20" w:hanging="284"/>
        <w:jc w:val="both"/>
        <w:rPr>
          <w:lang w:val="en-US"/>
        </w:rPr>
      </w:pPr>
      <w:r>
        <w:t>Дисциплина</w:t>
      </w:r>
      <w:r>
        <w:rPr>
          <w:lang w:val="en-US"/>
        </w:rPr>
        <w:t xml:space="preserve"> </w:t>
      </w:r>
      <w:r>
        <w:t>управления</w:t>
      </w:r>
      <w:r>
        <w:rPr>
          <w:lang w:val="en-US"/>
        </w:rPr>
        <w:t xml:space="preserve"> </w:t>
      </w:r>
      <w:r>
        <w:t>рисками</w:t>
      </w:r>
      <w:r>
        <w:rPr>
          <w:lang w:val="en-US"/>
        </w:rPr>
        <w:t xml:space="preserve"> </w:t>
      </w:r>
      <w:r>
        <w:t>эксплуатации</w:t>
      </w:r>
      <w:r>
        <w:rPr>
          <w:lang w:val="en-US" w:eastAsia="en-US"/>
        </w:rPr>
        <w:t xml:space="preserve">(Risk Management Discipline for Operations). </w:t>
      </w:r>
      <w:r>
        <w:t>Функции</w:t>
      </w:r>
      <w:r>
        <w:rPr>
          <w:lang w:val="en-US"/>
        </w:rPr>
        <w:t xml:space="preserve"> </w:t>
      </w:r>
      <w:r>
        <w:t>управления</w:t>
      </w:r>
      <w:r>
        <w:rPr>
          <w:lang w:val="en-US"/>
        </w:rPr>
        <w:t xml:space="preserve"> </w:t>
      </w:r>
      <w:r>
        <w:t>услугами</w:t>
      </w:r>
      <w:r>
        <w:rPr>
          <w:lang w:val="en-US"/>
        </w:rPr>
        <w:t xml:space="preserve"> </w:t>
      </w:r>
      <w:r>
        <w:rPr>
          <w:lang w:val="en-US" w:eastAsia="en-US"/>
        </w:rPr>
        <w:t xml:space="preserve">(SMF </w:t>
      </w:r>
      <w:r>
        <w:rPr>
          <w:lang w:val="en-US"/>
        </w:rPr>
        <w:t xml:space="preserve">- </w:t>
      </w:r>
      <w:r>
        <w:rPr>
          <w:lang w:val="en-US" w:eastAsia="en-US"/>
        </w:rPr>
        <w:t>Service Management Functions).</w:t>
      </w:r>
    </w:p>
    <w:p w:rsidR="00A6374A" w:rsidRDefault="00A6374A">
      <w:pPr>
        <w:widowControl/>
        <w:numPr>
          <w:ilvl w:val="0"/>
          <w:numId w:val="13"/>
        </w:numPr>
        <w:autoSpaceDE/>
        <w:autoSpaceDN/>
        <w:ind w:left="851" w:right="20" w:hanging="284"/>
        <w:jc w:val="both"/>
      </w:pPr>
      <w: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A6374A" w:rsidRDefault="00A6374A">
      <w:pPr>
        <w:widowControl/>
        <w:numPr>
          <w:ilvl w:val="0"/>
          <w:numId w:val="13"/>
        </w:numPr>
        <w:autoSpaceDE/>
        <w:autoSpaceDN/>
        <w:ind w:left="851" w:right="20" w:hanging="284"/>
        <w:jc w:val="both"/>
      </w:pPr>
      <w:r>
        <w:t xml:space="preserve">Практика организации процессов управления ИТ-ресурами в российских компаниях. </w:t>
      </w:r>
    </w:p>
    <w:p w:rsidR="00A6374A" w:rsidRDefault="00A6374A">
      <w:pPr>
        <w:pStyle w:val="a6"/>
        <w:spacing w:before="240" w:after="120"/>
        <w:contextualSpacing w:val="0"/>
        <w:rPr>
          <w:b/>
          <w:i/>
        </w:rPr>
      </w:pPr>
      <w:r>
        <w:rPr>
          <w:b/>
          <w:i/>
        </w:rPr>
        <w:t>Примерная тематика самостоятельной работы</w:t>
      </w:r>
    </w:p>
    <w:p w:rsidR="00A6374A" w:rsidRDefault="00A6374A">
      <w:pPr>
        <w:pStyle w:val="a6"/>
        <w:numPr>
          <w:ilvl w:val="0"/>
          <w:numId w:val="14"/>
        </w:numPr>
        <w:tabs>
          <w:tab w:val="left" w:pos="851"/>
        </w:tabs>
        <w:spacing w:after="120"/>
        <w:ind w:left="851" w:hanging="284"/>
      </w:pPr>
      <w:r>
        <w:lastRenderedPageBreak/>
        <w:t xml:space="preserve">Описание деятельности высшего учебного заведения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предприятий мебельной промышленности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ИТ-подразделения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первого руководителя торговой сети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процессов торговой компании с позиции построения архитектуры предприятия. </w:t>
      </w:r>
    </w:p>
    <w:p w:rsidR="00A6374A" w:rsidRDefault="00A6374A">
      <w:pPr>
        <w:pStyle w:val="a6"/>
        <w:numPr>
          <w:ilvl w:val="0"/>
          <w:numId w:val="14"/>
        </w:numPr>
        <w:tabs>
          <w:tab w:val="left" w:pos="851"/>
        </w:tabs>
        <w:spacing w:after="120"/>
        <w:ind w:left="851" w:hanging="284"/>
        <w:contextualSpacing w:val="0"/>
      </w:pPr>
      <w:r>
        <w:t>Описание деятельности ИТ-компании с позиции построения архитектуры предприятия.</w:t>
      </w:r>
    </w:p>
    <w:p w:rsidR="00A6374A" w:rsidRDefault="00A6374A">
      <w:pPr>
        <w:pStyle w:val="a6"/>
        <w:spacing w:after="120"/>
        <w:contextualSpacing w:val="0"/>
        <w:rPr>
          <w:b/>
        </w:rPr>
      </w:pPr>
    </w:p>
    <w:p w:rsidR="00A6374A" w:rsidRDefault="00A6374A">
      <w:pPr>
        <w:pStyle w:val="a6"/>
        <w:spacing w:after="120"/>
        <w:contextualSpacing w:val="0"/>
        <w:rPr>
          <w:b/>
        </w:rPr>
      </w:pPr>
      <w:r>
        <w:rPr>
          <w:b/>
        </w:rPr>
        <w:t>Тема 4. Системы управления ИТ-инфраструктурой предприятия: MOF (Maйкрософт)</w:t>
      </w:r>
    </w:p>
    <w:p w:rsidR="00A6374A" w:rsidRDefault="00A6374A">
      <w:pPr>
        <w:pStyle w:val="a6"/>
        <w:rPr>
          <w:b/>
          <w:i/>
        </w:rPr>
      </w:pPr>
      <w:r>
        <w:rPr>
          <w:b/>
          <w:i/>
        </w:rPr>
        <w:t>Вопросы к занятию</w:t>
      </w:r>
    </w:p>
    <w:p w:rsidR="00A6374A" w:rsidRDefault="00A6374A">
      <w:pPr>
        <w:pStyle w:val="a6"/>
        <w:tabs>
          <w:tab w:val="left" w:pos="993"/>
        </w:tabs>
        <w:spacing w:after="120"/>
        <w:ind w:left="851" w:hanging="284"/>
      </w:pPr>
      <w:r>
        <w:t>1.</w:t>
      </w:r>
      <w:r>
        <w:tab/>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w:t>
      </w:r>
    </w:p>
    <w:p w:rsidR="00A6374A" w:rsidRDefault="00A6374A">
      <w:pPr>
        <w:pStyle w:val="a6"/>
        <w:tabs>
          <w:tab w:val="left" w:pos="993"/>
        </w:tabs>
        <w:spacing w:after="120"/>
        <w:ind w:left="851" w:hanging="284"/>
      </w:pPr>
      <w:r>
        <w:t>1.</w:t>
      </w:r>
      <w:r>
        <w:tab/>
        <w:t xml:space="preserve">Целесообразность создания системы управления ИТ- инфраструктурой. </w:t>
      </w:r>
    </w:p>
    <w:p w:rsidR="00A6374A" w:rsidRDefault="00A6374A">
      <w:pPr>
        <w:pStyle w:val="a6"/>
        <w:tabs>
          <w:tab w:val="left" w:pos="993"/>
        </w:tabs>
        <w:spacing w:after="120"/>
        <w:ind w:left="851" w:hanging="284"/>
      </w:pPr>
      <w:r>
        <w:t>2.</w:t>
      </w:r>
      <w:r>
        <w:tab/>
        <w:t xml:space="preserve">Системы управления и мониторинга ИТ- инфраструктуры предприятия. </w:t>
      </w:r>
    </w:p>
    <w:p w:rsidR="00A6374A" w:rsidRDefault="00A6374A">
      <w:pPr>
        <w:pStyle w:val="a6"/>
        <w:tabs>
          <w:tab w:val="left" w:pos="993"/>
        </w:tabs>
        <w:spacing w:after="120"/>
        <w:ind w:left="851" w:hanging="284"/>
      </w:pPr>
      <w:r>
        <w:t>3.</w:t>
      </w:r>
      <w:r>
        <w:tab/>
        <w:t xml:space="preserve">Обеспечение прозрачности инвестиций в ИТ-инфраструктуру. Примеры систем управления. MOF - Microsoft Operations Framework. </w:t>
      </w:r>
    </w:p>
    <w:p w:rsidR="00A6374A" w:rsidRDefault="00A6374A">
      <w:pPr>
        <w:pStyle w:val="a6"/>
        <w:tabs>
          <w:tab w:val="left" w:pos="993"/>
        </w:tabs>
        <w:spacing w:after="120"/>
        <w:ind w:left="851" w:hanging="284"/>
      </w:pPr>
      <w:r>
        <w:t>4.</w:t>
      </w:r>
      <w:r>
        <w:tab/>
        <w:t xml:space="preserve">Интерпретация сервисного подхода к управлению ИТ от Микрософт - составные части, отличия от ITIL, преимущества и недостатки Введение в MOF. Подход MOF к сервис-менеджменту. MOF — миссия, цели и структура подхода. </w:t>
      </w:r>
    </w:p>
    <w:p w:rsidR="00A6374A" w:rsidRDefault="00A6374A">
      <w:pPr>
        <w:pStyle w:val="a6"/>
        <w:tabs>
          <w:tab w:val="left" w:pos="993"/>
        </w:tabs>
        <w:spacing w:after="120"/>
        <w:ind w:left="851" w:hanging="284"/>
        <w:contextualSpacing w:val="0"/>
      </w:pPr>
      <w:r>
        <w:t>5.</w:t>
      </w:r>
      <w:r>
        <w:tab/>
        <w:t>Модели MOF. Использование библиотеки ITIL. Взаимоотношения между подходом MOF и библиотекой ITIL. MOF — Модель процессов. Функции сервис- менеджмента (Service Management Functions — SMFs). MOF — Модель команды. Модель команды и коммуникации. MOF — Модель управления рисками. Значение управления рисками для оперативной работы ИТ.</w:t>
      </w:r>
    </w:p>
    <w:p w:rsidR="00A6374A" w:rsidRDefault="00A6374A">
      <w:pPr>
        <w:pStyle w:val="a6"/>
        <w:spacing w:before="240" w:after="120"/>
        <w:contextualSpacing w:val="0"/>
        <w:rPr>
          <w:b/>
          <w:i/>
        </w:rPr>
      </w:pPr>
      <w:r>
        <w:rPr>
          <w:b/>
          <w:i/>
        </w:rPr>
        <w:t>Примерная тематика самостоятельной работы</w:t>
      </w:r>
    </w:p>
    <w:p w:rsidR="00A6374A" w:rsidRDefault="00A6374A">
      <w:pPr>
        <w:pStyle w:val="a6"/>
        <w:numPr>
          <w:ilvl w:val="0"/>
          <w:numId w:val="15"/>
        </w:numPr>
        <w:tabs>
          <w:tab w:val="left" w:pos="851"/>
        </w:tabs>
        <w:spacing w:after="120"/>
        <w:ind w:left="851" w:hanging="284"/>
      </w:pPr>
      <w:r>
        <w:t xml:space="preserve">Описание деятельности предприятий нефтеперерабатывающей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исполнительных органов государственной власти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предприятий машиностроительной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генерирующих предприятий электроэнергетической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contextualSpacing w:val="0"/>
      </w:pPr>
      <w:r>
        <w:t>Описание деятельности транспортной компании с позиции построения архитектуры предприятия.</w:t>
      </w:r>
    </w:p>
    <w:p w:rsidR="00A6374A" w:rsidRDefault="00A6374A">
      <w:pPr>
        <w:pStyle w:val="a6"/>
        <w:spacing w:after="120"/>
        <w:contextualSpacing w:val="0"/>
        <w:rPr>
          <w:b/>
        </w:rPr>
      </w:pPr>
    </w:p>
    <w:p w:rsidR="00A6374A" w:rsidRDefault="00A6374A">
      <w:pPr>
        <w:pStyle w:val="a6"/>
        <w:spacing w:after="120"/>
        <w:contextualSpacing w:val="0"/>
        <w:rPr>
          <w:b/>
        </w:rPr>
      </w:pPr>
    </w:p>
    <w:p w:rsidR="00A6374A" w:rsidRDefault="00A6374A">
      <w:pPr>
        <w:pStyle w:val="a6"/>
        <w:spacing w:after="120"/>
        <w:contextualSpacing w:val="0"/>
        <w:rPr>
          <w:b/>
        </w:rPr>
      </w:pPr>
      <w:r>
        <w:rPr>
          <w:b/>
        </w:rPr>
        <w:t>Тема 5. Построение оптимальной ИТ-инфраструктуры пред- приятия на основе бизнес- стратегии предприятия</w:t>
      </w:r>
    </w:p>
    <w:p w:rsidR="00A6374A" w:rsidRDefault="00A6374A">
      <w:pPr>
        <w:pStyle w:val="a6"/>
        <w:rPr>
          <w:b/>
          <w:i/>
        </w:rPr>
      </w:pPr>
      <w:r>
        <w:rPr>
          <w:b/>
          <w:i/>
        </w:rPr>
        <w:t>Вопросы к занятию</w:t>
      </w:r>
    </w:p>
    <w:p w:rsidR="00A6374A" w:rsidRDefault="00A6374A">
      <w:pPr>
        <w:pStyle w:val="a6"/>
        <w:spacing w:after="120"/>
        <w:ind w:left="851" w:hanging="284"/>
      </w:pPr>
      <w:r>
        <w:lastRenderedPageBreak/>
        <w:t>1.</w:t>
      </w:r>
      <w:r>
        <w:tab/>
        <w:t xml:space="preserve">Цели и задачи упорядочения процессов управления ИТ- ресурсами. </w:t>
      </w:r>
    </w:p>
    <w:p w:rsidR="00A6374A" w:rsidRDefault="00A6374A">
      <w:pPr>
        <w:pStyle w:val="a6"/>
        <w:spacing w:after="120"/>
        <w:ind w:left="851" w:hanging="284"/>
      </w:pPr>
      <w:r>
        <w:t>2.</w:t>
      </w:r>
      <w:r>
        <w:tab/>
        <w:t xml:space="preserve">Роль управления ИТ- ресурсами в ИТ-стратегии пред- приятия. Внутренние и внешние факторы, влияющие на процессы управления ИТ-ресурсами. </w:t>
      </w:r>
    </w:p>
    <w:p w:rsidR="00A6374A" w:rsidRDefault="00A6374A">
      <w:pPr>
        <w:pStyle w:val="a6"/>
        <w:spacing w:after="120"/>
        <w:ind w:left="851" w:hanging="284"/>
      </w:pPr>
      <w:r>
        <w:t>3.</w:t>
      </w:r>
      <w:r>
        <w:tab/>
        <w:t xml:space="preserve">Практика организации процессов управления ИТ-ресурсами в российских компаниях. </w:t>
      </w:r>
    </w:p>
    <w:p w:rsidR="00A6374A" w:rsidRDefault="00A6374A">
      <w:pPr>
        <w:pStyle w:val="a6"/>
        <w:spacing w:after="120"/>
        <w:ind w:left="851" w:hanging="284"/>
      </w:pPr>
      <w:r>
        <w:t>4.</w:t>
      </w:r>
      <w:r>
        <w:tab/>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Обсуждение проектов, разработанных слушателями. Це- ли и задачи стратегического планирования ИС. </w:t>
      </w:r>
    </w:p>
    <w:p w:rsidR="00A6374A" w:rsidRDefault="00A6374A">
      <w:pPr>
        <w:pStyle w:val="a6"/>
        <w:spacing w:after="120"/>
        <w:ind w:left="851" w:hanging="284"/>
      </w:pPr>
      <w:r>
        <w:t>5.</w:t>
      </w:r>
      <w:r>
        <w:tab/>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A6374A" w:rsidRDefault="00A6374A">
      <w:pPr>
        <w:pStyle w:val="a6"/>
        <w:spacing w:after="120"/>
        <w:ind w:left="851" w:hanging="284"/>
      </w:pPr>
      <w:r>
        <w:t>6.</w:t>
      </w:r>
      <w:r>
        <w:tab/>
        <w:t xml:space="preserve">Ожидания от ИТ-стратегии. Обязательные элементы ИТ-стратегии. </w:t>
      </w:r>
    </w:p>
    <w:p w:rsidR="00A6374A" w:rsidRDefault="00A6374A">
      <w:pPr>
        <w:pStyle w:val="a6"/>
        <w:spacing w:after="120"/>
        <w:ind w:left="851" w:hanging="284"/>
      </w:pPr>
      <w:r>
        <w:t>7.</w:t>
      </w:r>
      <w:r>
        <w:tab/>
        <w:t xml:space="preserve">Структура проекта по разработке ИТ-стратегии, возможные исполнители проекта. </w:t>
      </w:r>
    </w:p>
    <w:p w:rsidR="00A6374A" w:rsidRDefault="00A6374A">
      <w:pPr>
        <w:pStyle w:val="a6"/>
        <w:spacing w:before="240" w:after="120"/>
        <w:contextualSpacing w:val="0"/>
        <w:rPr>
          <w:b/>
          <w:i/>
        </w:rPr>
      </w:pPr>
      <w:r>
        <w:rPr>
          <w:b/>
          <w:i/>
        </w:rPr>
        <w:t xml:space="preserve">Примерные темы докладов, презентаций: </w:t>
      </w:r>
    </w:p>
    <w:p w:rsidR="00A6374A" w:rsidRDefault="00A6374A">
      <w:pPr>
        <w:pStyle w:val="a6"/>
        <w:tabs>
          <w:tab w:val="left" w:pos="851"/>
        </w:tabs>
        <w:spacing w:after="120"/>
        <w:ind w:left="851" w:hanging="284"/>
      </w:pPr>
      <w:r>
        <w:t>1.</w:t>
      </w:r>
      <w:r>
        <w:tab/>
        <w:t>Архитектура и стратегия</w:t>
      </w:r>
    </w:p>
    <w:p w:rsidR="00A6374A" w:rsidRDefault="00A6374A">
      <w:pPr>
        <w:pStyle w:val="a6"/>
        <w:tabs>
          <w:tab w:val="left" w:pos="851"/>
        </w:tabs>
        <w:spacing w:after="120"/>
        <w:ind w:left="851" w:hanging="284"/>
      </w:pPr>
      <w:r>
        <w:t>2.</w:t>
      </w:r>
      <w:r>
        <w:tab/>
        <w:t>Архитектура информационных технологий.</w:t>
      </w:r>
    </w:p>
    <w:p w:rsidR="00A6374A" w:rsidRDefault="00A6374A">
      <w:pPr>
        <w:pStyle w:val="a6"/>
        <w:tabs>
          <w:tab w:val="left" w:pos="851"/>
        </w:tabs>
        <w:spacing w:after="120"/>
        <w:ind w:left="851" w:hanging="284"/>
      </w:pPr>
      <w:r>
        <w:t>3.</w:t>
      </w:r>
      <w:r>
        <w:tab/>
        <w:t>Понятие и значение ИТ - инфраструктуры предприятия.</w:t>
      </w:r>
    </w:p>
    <w:p w:rsidR="00A6374A" w:rsidRDefault="00A6374A">
      <w:pPr>
        <w:pStyle w:val="a6"/>
        <w:tabs>
          <w:tab w:val="left" w:pos="851"/>
        </w:tabs>
        <w:spacing w:after="120"/>
        <w:ind w:left="851" w:hanging="284"/>
      </w:pPr>
      <w:r>
        <w:t>4.</w:t>
      </w:r>
      <w:r>
        <w:tab/>
        <w:t>Стратегические проблемы выбора сетевой операционной системы и СУБД.</w:t>
      </w:r>
    </w:p>
    <w:p w:rsidR="00A6374A" w:rsidRDefault="00A6374A">
      <w:pPr>
        <w:pStyle w:val="a6"/>
        <w:tabs>
          <w:tab w:val="left" w:pos="851"/>
        </w:tabs>
        <w:spacing w:after="120"/>
        <w:ind w:left="851" w:hanging="284"/>
      </w:pPr>
      <w:r>
        <w:t>5.</w:t>
      </w:r>
      <w:r>
        <w:tab/>
        <w:t>Обоснование решений по выбору оптимальной конфигурации аппаратно- программной платформы.</w:t>
      </w:r>
    </w:p>
    <w:p w:rsidR="00A6374A" w:rsidRDefault="00A6374A">
      <w:pPr>
        <w:pStyle w:val="a6"/>
        <w:tabs>
          <w:tab w:val="left" w:pos="851"/>
        </w:tabs>
        <w:spacing w:after="120"/>
        <w:ind w:left="851" w:hanging="284"/>
      </w:pPr>
      <w:r>
        <w:t>6.</w:t>
      </w:r>
      <w:r>
        <w:tab/>
        <w:t>Тенденции развития глобальных сетей.</w:t>
      </w:r>
    </w:p>
    <w:p w:rsidR="00A6374A" w:rsidRDefault="00A6374A">
      <w:pPr>
        <w:pStyle w:val="a6"/>
        <w:tabs>
          <w:tab w:val="left" w:pos="851"/>
        </w:tabs>
        <w:spacing w:after="120"/>
        <w:ind w:left="851" w:hanging="284"/>
      </w:pPr>
      <w:r>
        <w:t>7.</w:t>
      </w:r>
      <w:r>
        <w:tab/>
        <w:t>Основные понятия и философия библиотеки ITIL</w:t>
      </w:r>
    </w:p>
    <w:p w:rsidR="00A6374A" w:rsidRDefault="00A6374A">
      <w:pPr>
        <w:pStyle w:val="a6"/>
        <w:tabs>
          <w:tab w:val="left" w:pos="851"/>
        </w:tabs>
        <w:spacing w:after="120"/>
        <w:ind w:left="851" w:hanging="284"/>
      </w:pPr>
    </w:p>
    <w:p w:rsidR="00A6374A" w:rsidRDefault="00A6374A">
      <w:pPr>
        <w:pStyle w:val="a6"/>
        <w:tabs>
          <w:tab w:val="left" w:pos="851"/>
        </w:tabs>
        <w:spacing w:after="120"/>
        <w:ind w:left="851" w:hanging="284"/>
      </w:pPr>
    </w:p>
    <w:p w:rsidR="00A6374A" w:rsidRDefault="00A6374A">
      <w:pPr>
        <w:pStyle w:val="a6"/>
        <w:spacing w:after="120"/>
        <w:contextualSpacing w:val="0"/>
        <w:rPr>
          <w:b/>
        </w:rPr>
      </w:pPr>
      <w:r>
        <w:rPr>
          <w:b/>
        </w:rPr>
        <w:t>Тема 6. Организация технического обслуживания и эксплуатации информационных систем</w:t>
      </w:r>
    </w:p>
    <w:p w:rsidR="00A6374A" w:rsidRDefault="00A6374A">
      <w:pPr>
        <w:pStyle w:val="a6"/>
        <w:spacing w:after="120"/>
        <w:contextualSpacing w:val="0"/>
        <w:rPr>
          <w:b/>
          <w:i/>
        </w:rPr>
      </w:pPr>
      <w:r>
        <w:rPr>
          <w:b/>
          <w:i/>
        </w:rPr>
        <w:t>Вопросы к занятию</w:t>
      </w:r>
    </w:p>
    <w:p w:rsidR="00A6374A" w:rsidRDefault="00A6374A">
      <w:pPr>
        <w:pStyle w:val="a6"/>
        <w:spacing w:after="120"/>
        <w:ind w:left="851" w:hanging="284"/>
      </w:pPr>
      <w:r>
        <w:t>1.</w:t>
      </w:r>
      <w:r>
        <w:tab/>
        <w:t xml:space="preserve">Назначение и задачи технического обслуживания. Время простоя информационной системы. </w:t>
      </w:r>
    </w:p>
    <w:p w:rsidR="00A6374A" w:rsidRDefault="00A6374A">
      <w:pPr>
        <w:pStyle w:val="a6"/>
        <w:spacing w:after="120"/>
        <w:ind w:left="851" w:hanging="284"/>
      </w:pPr>
      <w:r>
        <w:t>2.</w:t>
      </w:r>
      <w:r>
        <w:tab/>
        <w:t xml:space="preserve">Расчет стоимости простоя. Оптимизация ресурсов информационной системы. </w:t>
      </w:r>
    </w:p>
    <w:p w:rsidR="00A6374A" w:rsidRDefault="00A6374A">
      <w:pPr>
        <w:pStyle w:val="a6"/>
        <w:spacing w:after="120"/>
        <w:ind w:left="851" w:hanging="284"/>
      </w:pPr>
      <w:r>
        <w:t>3.</w:t>
      </w:r>
      <w:r>
        <w:tab/>
        <w:t xml:space="preserve">Техническое обслуживание на этапе эксплуатации информационной системы. </w:t>
      </w:r>
    </w:p>
    <w:p w:rsidR="00A6374A" w:rsidRDefault="00A6374A">
      <w:pPr>
        <w:pStyle w:val="a6"/>
        <w:spacing w:after="120"/>
        <w:ind w:left="851" w:hanging="284"/>
      </w:pPr>
      <w:r>
        <w:t>4.</w:t>
      </w:r>
      <w:r>
        <w:tab/>
        <w:t xml:space="preserve">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w:t>
      </w:r>
    </w:p>
    <w:p w:rsidR="00A6374A" w:rsidRDefault="00A6374A">
      <w:pPr>
        <w:pStyle w:val="a6"/>
        <w:spacing w:after="120"/>
        <w:ind w:left="851" w:hanging="284"/>
      </w:pPr>
      <w:r>
        <w:t>5.</w:t>
      </w:r>
      <w:r>
        <w:tab/>
        <w:t xml:space="preserve">Решение задач интеграционного характера. Регламентные мероприятия. </w:t>
      </w:r>
    </w:p>
    <w:p w:rsidR="00A6374A" w:rsidRDefault="00A6374A">
      <w:pPr>
        <w:pStyle w:val="a6"/>
        <w:spacing w:after="120"/>
        <w:ind w:left="851" w:hanging="284"/>
      </w:pPr>
      <w:r>
        <w:t>6.</w:t>
      </w:r>
      <w:r>
        <w:tab/>
        <w:t xml:space="preserve">Документирование систем и оптимизация конфигураций оборудования и программного обеспечения серверного комплекса. </w:t>
      </w:r>
    </w:p>
    <w:p w:rsidR="00A6374A" w:rsidRDefault="00A6374A">
      <w:pPr>
        <w:pStyle w:val="a6"/>
        <w:spacing w:after="120"/>
        <w:ind w:left="851" w:hanging="284"/>
        <w:contextualSpacing w:val="0"/>
      </w:pPr>
      <w:r>
        <w:t>7.</w:t>
      </w:r>
      <w:r>
        <w:tab/>
        <w:t>Восстановление работоспособности. Контроль технического состояния и конфигураций поддерживаемого оборудования. Аутсорсинг.</w:t>
      </w:r>
    </w:p>
    <w:p w:rsidR="00A6374A" w:rsidRDefault="00A6374A">
      <w:pPr>
        <w:pStyle w:val="a6"/>
        <w:spacing w:before="240" w:after="120"/>
        <w:contextualSpacing w:val="0"/>
        <w:rPr>
          <w:b/>
          <w:i/>
        </w:rPr>
      </w:pPr>
      <w:r>
        <w:rPr>
          <w:b/>
          <w:i/>
        </w:rPr>
        <w:t xml:space="preserve">Примерные темы докладов, презентаций: </w:t>
      </w:r>
    </w:p>
    <w:p w:rsidR="00A6374A" w:rsidRDefault="00A6374A">
      <w:pPr>
        <w:pStyle w:val="a6"/>
        <w:numPr>
          <w:ilvl w:val="0"/>
          <w:numId w:val="16"/>
        </w:numPr>
        <w:tabs>
          <w:tab w:val="left" w:pos="993"/>
          <w:tab w:val="left" w:pos="1276"/>
        </w:tabs>
        <w:ind w:hanging="436"/>
      </w:pPr>
      <w:r>
        <w:t>Основные бизнес-процессы ITIL.</w:t>
      </w:r>
    </w:p>
    <w:p w:rsidR="00A6374A" w:rsidRDefault="00A6374A">
      <w:pPr>
        <w:pStyle w:val="a6"/>
        <w:numPr>
          <w:ilvl w:val="0"/>
          <w:numId w:val="16"/>
        </w:numPr>
        <w:tabs>
          <w:tab w:val="left" w:pos="993"/>
          <w:tab w:val="left" w:pos="1276"/>
        </w:tabs>
        <w:ind w:hanging="436"/>
      </w:pPr>
      <w:r>
        <w:t>Назначение и структура стандарта COBIT.</w:t>
      </w:r>
    </w:p>
    <w:p w:rsidR="00A6374A" w:rsidRDefault="00A6374A">
      <w:pPr>
        <w:pStyle w:val="a6"/>
        <w:numPr>
          <w:ilvl w:val="0"/>
          <w:numId w:val="16"/>
        </w:numPr>
        <w:tabs>
          <w:tab w:val="left" w:pos="993"/>
          <w:tab w:val="left" w:pos="1276"/>
        </w:tabs>
        <w:ind w:hanging="436"/>
      </w:pPr>
      <w:r>
        <w:t>Особенности сервисного подхода к управлению ИТ.</w:t>
      </w:r>
    </w:p>
    <w:p w:rsidR="00A6374A" w:rsidRDefault="00A6374A">
      <w:pPr>
        <w:pStyle w:val="a6"/>
        <w:numPr>
          <w:ilvl w:val="0"/>
          <w:numId w:val="16"/>
        </w:numPr>
        <w:tabs>
          <w:tab w:val="left" w:pos="993"/>
          <w:tab w:val="left" w:pos="1276"/>
        </w:tabs>
        <w:ind w:hanging="436"/>
      </w:pPr>
      <w:r>
        <w:t>Системы управления и мониторинга ИТ-инфраструктуры предприятия.</w:t>
      </w:r>
    </w:p>
    <w:p w:rsidR="00A6374A" w:rsidRDefault="00A6374A">
      <w:pPr>
        <w:pStyle w:val="a6"/>
        <w:numPr>
          <w:ilvl w:val="0"/>
          <w:numId w:val="16"/>
        </w:numPr>
        <w:tabs>
          <w:tab w:val="left" w:pos="993"/>
          <w:tab w:val="left" w:pos="1276"/>
        </w:tabs>
        <w:ind w:hanging="436"/>
      </w:pPr>
      <w:r>
        <w:t>Системы эксплуатации и сопровождения ИС.</w:t>
      </w:r>
    </w:p>
    <w:p w:rsidR="00A6374A" w:rsidRDefault="00A6374A">
      <w:pPr>
        <w:pStyle w:val="a6"/>
        <w:numPr>
          <w:ilvl w:val="0"/>
          <w:numId w:val="16"/>
        </w:numPr>
        <w:tabs>
          <w:tab w:val="left" w:pos="993"/>
          <w:tab w:val="left" w:pos="1276"/>
        </w:tabs>
        <w:ind w:hanging="436"/>
      </w:pPr>
      <w:r>
        <w:t>Взаимосвязь эффективности и эксплуатации информационных систем.</w:t>
      </w:r>
    </w:p>
    <w:p w:rsidR="00A6374A" w:rsidRDefault="00A6374A">
      <w:pPr>
        <w:pStyle w:val="a6"/>
        <w:numPr>
          <w:ilvl w:val="0"/>
          <w:numId w:val="16"/>
        </w:numPr>
        <w:tabs>
          <w:tab w:val="left" w:pos="993"/>
          <w:tab w:val="left" w:pos="1276"/>
        </w:tabs>
        <w:ind w:hanging="436"/>
      </w:pPr>
      <w:r>
        <w:t>Организация работы службы ServiceDesk.</w:t>
      </w:r>
    </w:p>
    <w:p w:rsidR="00A6374A" w:rsidRDefault="00A6374A">
      <w:pPr>
        <w:pStyle w:val="a6"/>
        <w:numPr>
          <w:ilvl w:val="0"/>
          <w:numId w:val="16"/>
        </w:numPr>
        <w:tabs>
          <w:tab w:val="left" w:pos="993"/>
          <w:tab w:val="left" w:pos="1276"/>
        </w:tabs>
        <w:ind w:hanging="436"/>
      </w:pPr>
      <w:r>
        <w:t>Сущность и необходимость аутсорсинга.</w:t>
      </w:r>
    </w:p>
    <w:p w:rsidR="00A6374A" w:rsidRDefault="00A6374A">
      <w:pPr>
        <w:pStyle w:val="a6"/>
        <w:numPr>
          <w:ilvl w:val="0"/>
          <w:numId w:val="16"/>
        </w:numPr>
        <w:tabs>
          <w:tab w:val="left" w:pos="993"/>
          <w:tab w:val="left" w:pos="1276"/>
        </w:tabs>
        <w:ind w:hanging="436"/>
      </w:pPr>
      <w:r>
        <w:lastRenderedPageBreak/>
        <w:t>Бизнес-стратегия и информационные технологии</w:t>
      </w:r>
    </w:p>
    <w:p w:rsidR="00A6374A" w:rsidRDefault="00A6374A">
      <w:pPr>
        <w:pStyle w:val="a6"/>
        <w:numPr>
          <w:ilvl w:val="0"/>
          <w:numId w:val="16"/>
        </w:numPr>
        <w:tabs>
          <w:tab w:val="left" w:pos="993"/>
          <w:tab w:val="left" w:pos="1276"/>
        </w:tabs>
        <w:ind w:hanging="436"/>
      </w:pPr>
      <w:r>
        <w:t>Предприятие реального времени.</w:t>
      </w:r>
    </w:p>
    <w:p w:rsidR="00A6374A" w:rsidRDefault="00A6374A">
      <w:pPr>
        <w:pStyle w:val="a6"/>
        <w:numPr>
          <w:ilvl w:val="0"/>
          <w:numId w:val="16"/>
        </w:numPr>
        <w:tabs>
          <w:tab w:val="left" w:pos="993"/>
          <w:tab w:val="left" w:pos="1276"/>
        </w:tabs>
        <w:ind w:hanging="436"/>
      </w:pPr>
      <w:r>
        <w:t>Документирование архитектуры предприятия.</w:t>
      </w:r>
    </w:p>
    <w:p w:rsidR="00A6374A" w:rsidRDefault="00A6374A">
      <w:pPr>
        <w:pStyle w:val="a6"/>
        <w:numPr>
          <w:ilvl w:val="0"/>
          <w:numId w:val="16"/>
        </w:numPr>
        <w:tabs>
          <w:tab w:val="left" w:pos="993"/>
          <w:tab w:val="left" w:pos="1276"/>
        </w:tabs>
        <w:ind w:hanging="436"/>
      </w:pPr>
      <w:r>
        <w:t>Различие понятий "Архитектура ИТ" и "Архитектура предприятия"</w:t>
      </w:r>
    </w:p>
    <w:p w:rsidR="00A6374A" w:rsidRDefault="00A6374A">
      <w:pPr>
        <w:pStyle w:val="a6"/>
        <w:numPr>
          <w:ilvl w:val="0"/>
          <w:numId w:val="16"/>
        </w:numPr>
        <w:tabs>
          <w:tab w:val="left" w:pos="993"/>
          <w:tab w:val="left" w:pos="1276"/>
        </w:tabs>
        <w:ind w:hanging="436"/>
      </w:pPr>
      <w:r>
        <w:t>Эволюция представлений об архитектуре предприятия</w:t>
      </w:r>
    </w:p>
    <w:p w:rsidR="00A6374A" w:rsidRDefault="00A6374A">
      <w:pPr>
        <w:pStyle w:val="a6"/>
        <w:numPr>
          <w:ilvl w:val="0"/>
          <w:numId w:val="16"/>
        </w:numPr>
        <w:tabs>
          <w:tab w:val="left" w:pos="993"/>
          <w:tab w:val="left" w:pos="1276"/>
        </w:tabs>
        <w:ind w:hanging="436"/>
      </w:pPr>
      <w:r>
        <w:t>Интегрированная концепция архитектуры предприятия</w:t>
      </w:r>
    </w:p>
    <w:p w:rsidR="00A6374A" w:rsidRDefault="00A6374A">
      <w:pPr>
        <w:pStyle w:val="a6"/>
        <w:numPr>
          <w:ilvl w:val="0"/>
          <w:numId w:val="16"/>
        </w:numPr>
        <w:tabs>
          <w:tab w:val="left" w:pos="993"/>
          <w:tab w:val="left" w:pos="1276"/>
        </w:tabs>
        <w:ind w:hanging="436"/>
      </w:pPr>
      <w:r>
        <w:t>Архитектура предприятия в России.</w:t>
      </w:r>
    </w:p>
    <w:p w:rsidR="00A6374A" w:rsidRDefault="00A6374A">
      <w:pPr>
        <w:pStyle w:val="a6"/>
        <w:numPr>
          <w:ilvl w:val="0"/>
          <w:numId w:val="16"/>
        </w:numPr>
        <w:tabs>
          <w:tab w:val="left" w:pos="993"/>
          <w:tab w:val="left" w:pos="1276"/>
        </w:tabs>
        <w:ind w:hanging="436"/>
      </w:pPr>
      <w:r>
        <w:t>Составные части ИТ-инфраструктуры предприятия.</w:t>
      </w:r>
    </w:p>
    <w:p w:rsidR="00A6374A" w:rsidRDefault="00A6374A">
      <w:pPr>
        <w:pStyle w:val="a6"/>
        <w:numPr>
          <w:ilvl w:val="0"/>
          <w:numId w:val="16"/>
        </w:numPr>
        <w:tabs>
          <w:tab w:val="left" w:pos="993"/>
          <w:tab w:val="left" w:pos="1276"/>
        </w:tabs>
        <w:ind w:hanging="436"/>
      </w:pPr>
      <w:r>
        <w:t>Модели описания архитектуры предприятия.</w:t>
      </w:r>
    </w:p>
    <w:p w:rsidR="00A6374A" w:rsidRDefault="00A6374A">
      <w:pPr>
        <w:pStyle w:val="a6"/>
        <w:numPr>
          <w:ilvl w:val="0"/>
          <w:numId w:val="16"/>
        </w:numPr>
        <w:tabs>
          <w:tab w:val="left" w:pos="993"/>
          <w:tab w:val="left" w:pos="1276"/>
        </w:tabs>
        <w:ind w:hanging="436"/>
      </w:pPr>
      <w:r>
        <w:t>Бизнес-архитектура.</w:t>
      </w:r>
    </w:p>
    <w:p w:rsidR="00A6374A" w:rsidRDefault="00A6374A">
      <w:pPr>
        <w:pStyle w:val="a6"/>
        <w:numPr>
          <w:ilvl w:val="0"/>
          <w:numId w:val="16"/>
        </w:numPr>
        <w:tabs>
          <w:tab w:val="left" w:pos="993"/>
          <w:tab w:val="left" w:pos="1276"/>
        </w:tabs>
        <w:ind w:hanging="436"/>
      </w:pPr>
      <w:r>
        <w:t>Архитектура прикладных систем предприятия.</w:t>
      </w:r>
    </w:p>
    <w:p w:rsidR="00A6374A" w:rsidRDefault="00A6374A">
      <w:pPr>
        <w:pStyle w:val="a6"/>
        <w:numPr>
          <w:ilvl w:val="0"/>
          <w:numId w:val="16"/>
        </w:numPr>
        <w:tabs>
          <w:tab w:val="left" w:pos="993"/>
          <w:tab w:val="left" w:pos="1276"/>
        </w:tabs>
        <w:ind w:hanging="436"/>
      </w:pPr>
      <w:r>
        <w:t>Технологическая архитектура.</w:t>
      </w:r>
    </w:p>
    <w:p w:rsidR="00A6374A" w:rsidRDefault="00A6374A">
      <w:pPr>
        <w:pStyle w:val="a6"/>
        <w:numPr>
          <w:ilvl w:val="0"/>
          <w:numId w:val="16"/>
        </w:numPr>
        <w:tabs>
          <w:tab w:val="left" w:pos="993"/>
          <w:tab w:val="left" w:pos="1276"/>
        </w:tabs>
        <w:ind w:hanging="436"/>
      </w:pPr>
      <w:r>
        <w:t>Использование архитектурных шаблонов.</w:t>
      </w:r>
    </w:p>
    <w:p w:rsidR="00A6374A" w:rsidRDefault="00A6374A">
      <w:pPr>
        <w:pStyle w:val="a6"/>
        <w:numPr>
          <w:ilvl w:val="0"/>
          <w:numId w:val="16"/>
        </w:numPr>
        <w:tabs>
          <w:tab w:val="left" w:pos="993"/>
          <w:tab w:val="left" w:pos="1276"/>
        </w:tabs>
        <w:ind w:hanging="436"/>
      </w:pPr>
      <w:r>
        <w:t>Сервис-ориентированная архитектура (SOA) и архитектура, управляемая моделями (MDA).</w:t>
      </w:r>
    </w:p>
    <w:p w:rsidR="00A6374A" w:rsidRDefault="00A6374A">
      <w:pPr>
        <w:pStyle w:val="a6"/>
        <w:numPr>
          <w:ilvl w:val="0"/>
          <w:numId w:val="16"/>
        </w:numPr>
        <w:tabs>
          <w:tab w:val="left" w:pos="993"/>
          <w:tab w:val="left" w:pos="1276"/>
        </w:tabs>
        <w:ind w:hanging="436"/>
      </w:pPr>
      <w:r>
        <w:t>Модель Захмана для описания архитектуры предприятия.</w:t>
      </w:r>
    </w:p>
    <w:p w:rsidR="00A6374A" w:rsidRDefault="00A6374A">
      <w:pPr>
        <w:pStyle w:val="a6"/>
        <w:tabs>
          <w:tab w:val="left" w:pos="993"/>
          <w:tab w:val="left" w:pos="1276"/>
        </w:tabs>
      </w:pPr>
    </w:p>
    <w:p w:rsidR="00A6374A" w:rsidRDefault="00A6374A">
      <w:pPr>
        <w:pStyle w:val="a6"/>
        <w:ind w:hanging="283"/>
        <w:rPr>
          <w:b/>
        </w:rPr>
      </w:pPr>
    </w:p>
    <w:p w:rsidR="00A6374A" w:rsidRDefault="00A6374A">
      <w:pPr>
        <w:pStyle w:val="a6"/>
        <w:ind w:hanging="283"/>
        <w:rPr>
          <w:b/>
          <w:i/>
        </w:rPr>
      </w:pPr>
      <w:r>
        <w:rPr>
          <w:b/>
          <w:i/>
        </w:rPr>
        <w:t>Пример тестовых вопросов</w:t>
      </w:r>
    </w:p>
    <w:p w:rsidR="00A6374A" w:rsidRDefault="00A6374A">
      <w:pPr>
        <w:pStyle w:val="5"/>
        <w:keepNext/>
        <w:keepLines/>
        <w:shd w:val="clear" w:color="auto" w:fill="auto"/>
        <w:spacing w:before="120" w:line="240" w:lineRule="auto"/>
        <w:ind w:left="23" w:firstLine="618"/>
        <w:rPr>
          <w:b/>
          <w:sz w:val="24"/>
          <w:szCs w:val="24"/>
        </w:rPr>
      </w:pPr>
      <w:r>
        <w:rPr>
          <w:b/>
        </w:rPr>
        <w:t xml:space="preserve">1. </w:t>
      </w:r>
      <w:r>
        <w:rPr>
          <w:b/>
          <w:sz w:val="24"/>
          <w:szCs w:val="24"/>
        </w:rPr>
        <w:t>Исследование предметной области - это...</w:t>
      </w:r>
    </w:p>
    <w:p w:rsidR="00A6374A" w:rsidRDefault="00A6374A">
      <w:pPr>
        <w:pStyle w:val="a8"/>
        <w:numPr>
          <w:ilvl w:val="0"/>
          <w:numId w:val="17"/>
        </w:numPr>
        <w:shd w:val="clear" w:color="auto" w:fill="auto"/>
        <w:tabs>
          <w:tab w:val="left" w:pos="1134"/>
          <w:tab w:val="left" w:pos="1446"/>
        </w:tabs>
        <w:spacing w:before="0" w:after="0" w:line="240" w:lineRule="auto"/>
        <w:ind w:left="1134" w:right="40" w:hanging="283"/>
        <w:rPr>
          <w:sz w:val="24"/>
          <w:szCs w:val="24"/>
        </w:rPr>
      </w:pPr>
      <w:r>
        <w:rPr>
          <w:sz w:val="24"/>
          <w:szCs w:val="24"/>
        </w:rPr>
        <w:t>наблюдение свойств объектов с целью выявления и оценки важных закономерных отношений между показателями данных свойств;</w:t>
      </w:r>
    </w:p>
    <w:p w:rsidR="00A6374A" w:rsidRDefault="00A6374A">
      <w:pPr>
        <w:pStyle w:val="a8"/>
        <w:numPr>
          <w:ilvl w:val="0"/>
          <w:numId w:val="17"/>
        </w:numPr>
        <w:shd w:val="clear" w:color="auto" w:fill="auto"/>
        <w:tabs>
          <w:tab w:val="left" w:pos="1134"/>
          <w:tab w:val="left" w:pos="1436"/>
        </w:tabs>
        <w:spacing w:before="0" w:after="0" w:line="240" w:lineRule="auto"/>
        <w:ind w:left="1134" w:right="40" w:hanging="283"/>
        <w:rPr>
          <w:sz w:val="24"/>
          <w:szCs w:val="24"/>
        </w:rPr>
      </w:pPr>
      <w:r>
        <w:rPr>
          <w:sz w:val="24"/>
          <w:szCs w:val="24"/>
        </w:rPr>
        <w:t>совокупность методов и средств сбора и обработки информации об объекте;</w:t>
      </w:r>
    </w:p>
    <w:p w:rsidR="00A6374A" w:rsidRDefault="00A6374A">
      <w:pPr>
        <w:pStyle w:val="a8"/>
        <w:numPr>
          <w:ilvl w:val="0"/>
          <w:numId w:val="17"/>
        </w:numPr>
        <w:shd w:val="clear" w:color="auto" w:fill="auto"/>
        <w:tabs>
          <w:tab w:val="left" w:pos="1134"/>
          <w:tab w:val="left" w:pos="1441"/>
        </w:tabs>
        <w:spacing w:before="0" w:after="0" w:line="240" w:lineRule="auto"/>
        <w:ind w:left="1134" w:right="40" w:hanging="283"/>
        <w:rPr>
          <w:sz w:val="24"/>
          <w:szCs w:val="24"/>
        </w:rPr>
      </w:pPr>
      <w:r>
        <w:rPr>
          <w:sz w:val="24"/>
          <w:szCs w:val="24"/>
        </w:rPr>
        <w:t>процесс познания определенной предметной области, объекта или явления с определенной целью;</w:t>
      </w:r>
    </w:p>
    <w:p w:rsidR="00A6374A" w:rsidRDefault="00A6374A">
      <w:pPr>
        <w:pStyle w:val="a8"/>
        <w:numPr>
          <w:ilvl w:val="0"/>
          <w:numId w:val="17"/>
        </w:numPr>
        <w:shd w:val="clear" w:color="auto" w:fill="auto"/>
        <w:tabs>
          <w:tab w:val="left" w:pos="1134"/>
          <w:tab w:val="left" w:pos="1412"/>
        </w:tabs>
        <w:spacing w:before="0" w:after="0" w:line="240" w:lineRule="auto"/>
        <w:ind w:left="1134" w:right="40" w:hanging="283"/>
        <w:jc w:val="left"/>
        <w:rPr>
          <w:sz w:val="24"/>
          <w:szCs w:val="24"/>
        </w:rPr>
      </w:pPr>
      <w:r>
        <w:rPr>
          <w:sz w:val="24"/>
          <w:szCs w:val="24"/>
        </w:rPr>
        <w:t xml:space="preserve">совокупность законов, правил и ограничений предметной области. </w:t>
      </w:r>
    </w:p>
    <w:p w:rsidR="00A6374A" w:rsidRDefault="00A6374A">
      <w:pPr>
        <w:pStyle w:val="a8"/>
        <w:shd w:val="clear" w:color="auto" w:fill="auto"/>
        <w:tabs>
          <w:tab w:val="left" w:pos="1412"/>
        </w:tabs>
        <w:spacing w:before="0" w:after="0" w:line="322" w:lineRule="exact"/>
        <w:ind w:left="620" w:right="40" w:firstLine="0"/>
        <w:jc w:val="left"/>
        <w:rPr>
          <w:rStyle w:val="3"/>
          <w:sz w:val="24"/>
          <w:szCs w:val="24"/>
        </w:rPr>
      </w:pPr>
    </w:p>
    <w:p w:rsidR="00A6374A" w:rsidRDefault="00A6374A">
      <w:pPr>
        <w:pStyle w:val="a8"/>
        <w:shd w:val="clear" w:color="auto" w:fill="auto"/>
        <w:tabs>
          <w:tab w:val="left" w:pos="1412"/>
        </w:tabs>
        <w:spacing w:before="0" w:after="0" w:line="322" w:lineRule="exact"/>
        <w:ind w:left="620" w:right="40" w:firstLine="0"/>
        <w:jc w:val="left"/>
        <w:rPr>
          <w:b/>
          <w:sz w:val="24"/>
          <w:szCs w:val="24"/>
        </w:rPr>
      </w:pPr>
      <w:r>
        <w:rPr>
          <w:rStyle w:val="3"/>
          <w:sz w:val="24"/>
          <w:szCs w:val="24"/>
        </w:rPr>
        <w:t xml:space="preserve">2. Модель предметной области, которая определяет термины </w:t>
      </w:r>
      <w:bookmarkStart w:id="1" w:name="bookmark22"/>
      <w:r>
        <w:rPr>
          <w:b/>
          <w:sz w:val="24"/>
          <w:szCs w:val="24"/>
        </w:rPr>
        <w:t xml:space="preserve">предметной области и отношения между ними получила называние. </w:t>
      </w:r>
      <w:bookmarkEnd w:id="1"/>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содержательная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понятийная модель;</w:t>
      </w:r>
    </w:p>
    <w:p w:rsidR="00A6374A" w:rsidRDefault="00A6374A">
      <w:pPr>
        <w:pStyle w:val="a8"/>
        <w:numPr>
          <w:ilvl w:val="0"/>
          <w:numId w:val="18"/>
        </w:numPr>
        <w:shd w:val="clear" w:color="auto" w:fill="auto"/>
        <w:tabs>
          <w:tab w:val="left" w:pos="1062"/>
        </w:tabs>
        <w:spacing w:before="0" w:after="0" w:line="322" w:lineRule="exact"/>
        <w:ind w:left="720" w:firstLine="131"/>
        <w:rPr>
          <w:sz w:val="24"/>
          <w:szCs w:val="24"/>
        </w:rPr>
      </w:pPr>
      <w:r>
        <w:rPr>
          <w:sz w:val="24"/>
          <w:szCs w:val="24"/>
        </w:rPr>
        <w:t>информационная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объективная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субъективная модель.</w:t>
      </w:r>
    </w:p>
    <w:p w:rsidR="00A6374A" w:rsidRDefault="00A6374A">
      <w:pPr>
        <w:pStyle w:val="5"/>
        <w:keepNext/>
        <w:keepLines/>
        <w:shd w:val="clear" w:color="auto" w:fill="auto"/>
        <w:spacing w:before="0" w:line="322" w:lineRule="exact"/>
        <w:ind w:left="20" w:right="40" w:firstLine="620"/>
        <w:rPr>
          <w:sz w:val="24"/>
          <w:szCs w:val="24"/>
        </w:rPr>
      </w:pPr>
      <w:bookmarkStart w:id="2" w:name="bookmark24"/>
    </w:p>
    <w:p w:rsidR="00A6374A" w:rsidRDefault="00A6374A">
      <w:pPr>
        <w:pStyle w:val="5"/>
        <w:keepNext/>
        <w:keepLines/>
        <w:shd w:val="clear" w:color="auto" w:fill="auto"/>
        <w:spacing w:before="0" w:line="322" w:lineRule="exact"/>
        <w:ind w:left="20" w:right="40" w:firstLine="620"/>
        <w:rPr>
          <w:sz w:val="24"/>
          <w:szCs w:val="24"/>
        </w:rPr>
      </w:pPr>
      <w:r>
        <w:rPr>
          <w:sz w:val="24"/>
          <w:szCs w:val="24"/>
        </w:rPr>
        <w:t xml:space="preserve">3. </w:t>
      </w:r>
      <w:r>
        <w:rPr>
          <w:b/>
          <w:sz w:val="24"/>
          <w:szCs w:val="24"/>
        </w:rPr>
        <w:t xml:space="preserve">При создании ИС в качестве предметной области может выступать. </w:t>
      </w:r>
      <w:bookmarkEnd w:id="2"/>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предприятие;</w:t>
      </w:r>
    </w:p>
    <w:p w:rsidR="00A6374A" w:rsidRDefault="00A6374A">
      <w:pPr>
        <w:pStyle w:val="a8"/>
        <w:numPr>
          <w:ilvl w:val="0"/>
          <w:numId w:val="19"/>
        </w:numPr>
        <w:shd w:val="clear" w:color="auto" w:fill="auto"/>
        <w:tabs>
          <w:tab w:val="left" w:pos="1134"/>
          <w:tab w:val="left" w:pos="1432"/>
        </w:tabs>
        <w:spacing w:before="0" w:after="0" w:line="322" w:lineRule="exact"/>
        <w:ind w:left="720" w:firstLine="131"/>
        <w:rPr>
          <w:sz w:val="24"/>
          <w:szCs w:val="24"/>
        </w:rPr>
      </w:pPr>
      <w:r>
        <w:rPr>
          <w:sz w:val="24"/>
          <w:szCs w:val="24"/>
        </w:rPr>
        <w:t>подразделение предприятия;</w:t>
      </w:r>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вид деятельности предприятия;</w:t>
      </w:r>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все ответы верны.</w:t>
      </w:r>
    </w:p>
    <w:p w:rsidR="00A6374A" w:rsidRDefault="00A6374A">
      <w:pPr>
        <w:pStyle w:val="5"/>
        <w:keepNext/>
        <w:keepLines/>
        <w:shd w:val="clear" w:color="auto" w:fill="auto"/>
        <w:spacing w:before="0" w:line="322" w:lineRule="exact"/>
        <w:ind w:left="23" w:right="40" w:firstLine="618"/>
        <w:rPr>
          <w:sz w:val="24"/>
          <w:szCs w:val="24"/>
        </w:rPr>
      </w:pPr>
      <w:bookmarkStart w:id="3" w:name="bookmark25"/>
    </w:p>
    <w:p w:rsidR="00A6374A" w:rsidRDefault="00A6374A">
      <w:pPr>
        <w:pStyle w:val="5"/>
        <w:keepNext/>
        <w:keepLines/>
        <w:shd w:val="clear" w:color="auto" w:fill="auto"/>
        <w:spacing w:before="0" w:line="322" w:lineRule="exact"/>
        <w:ind w:left="23" w:right="40" w:firstLine="618"/>
        <w:rPr>
          <w:b/>
          <w:sz w:val="24"/>
          <w:szCs w:val="24"/>
        </w:rPr>
      </w:pPr>
      <w:r>
        <w:rPr>
          <w:sz w:val="24"/>
          <w:szCs w:val="24"/>
        </w:rPr>
        <w:t xml:space="preserve">4. </w:t>
      </w:r>
      <w:r>
        <w:rPr>
          <w:b/>
          <w:sz w:val="24"/>
          <w:szCs w:val="24"/>
        </w:rPr>
        <w:t>В общем случае исследование объекта информатизации производится в соответствии с организационной структурой ...</w:t>
      </w:r>
      <w:bookmarkEnd w:id="3"/>
    </w:p>
    <w:p w:rsidR="00A6374A" w:rsidRDefault="00A6374A">
      <w:pPr>
        <w:pStyle w:val="a8"/>
        <w:numPr>
          <w:ilvl w:val="0"/>
          <w:numId w:val="20"/>
        </w:numPr>
        <w:shd w:val="clear" w:color="auto" w:fill="auto"/>
        <w:tabs>
          <w:tab w:val="left" w:pos="1427"/>
        </w:tabs>
        <w:spacing w:before="0" w:after="0" w:line="322" w:lineRule="exact"/>
        <w:rPr>
          <w:sz w:val="24"/>
          <w:szCs w:val="24"/>
        </w:rPr>
      </w:pPr>
      <w:r>
        <w:rPr>
          <w:sz w:val="24"/>
          <w:szCs w:val="24"/>
        </w:rPr>
        <w:t>по функциональным подразделениям;</w:t>
      </w:r>
    </w:p>
    <w:p w:rsidR="00A6374A" w:rsidRDefault="00A6374A">
      <w:pPr>
        <w:pStyle w:val="a8"/>
        <w:numPr>
          <w:ilvl w:val="0"/>
          <w:numId w:val="20"/>
        </w:numPr>
        <w:shd w:val="clear" w:color="auto" w:fill="auto"/>
        <w:tabs>
          <w:tab w:val="left" w:pos="1437"/>
        </w:tabs>
        <w:spacing w:before="0" w:after="0" w:line="322" w:lineRule="exact"/>
        <w:rPr>
          <w:sz w:val="24"/>
          <w:szCs w:val="24"/>
        </w:rPr>
      </w:pPr>
      <w:r>
        <w:rPr>
          <w:sz w:val="24"/>
          <w:szCs w:val="24"/>
        </w:rPr>
        <w:t>сверху вниз;</w:t>
      </w:r>
    </w:p>
    <w:p w:rsidR="00A6374A" w:rsidRDefault="00A6374A">
      <w:pPr>
        <w:pStyle w:val="a8"/>
        <w:numPr>
          <w:ilvl w:val="0"/>
          <w:numId w:val="20"/>
        </w:numPr>
        <w:shd w:val="clear" w:color="auto" w:fill="auto"/>
        <w:tabs>
          <w:tab w:val="left" w:pos="1432"/>
        </w:tabs>
        <w:spacing w:before="0" w:after="0" w:line="322" w:lineRule="exact"/>
        <w:rPr>
          <w:sz w:val="24"/>
          <w:szCs w:val="24"/>
        </w:rPr>
      </w:pPr>
      <w:r>
        <w:rPr>
          <w:sz w:val="24"/>
          <w:szCs w:val="24"/>
        </w:rPr>
        <w:t>снизу вверх;</w:t>
      </w:r>
    </w:p>
    <w:p w:rsidR="00A6374A" w:rsidRDefault="00A6374A">
      <w:pPr>
        <w:pStyle w:val="a8"/>
        <w:numPr>
          <w:ilvl w:val="0"/>
          <w:numId w:val="20"/>
        </w:numPr>
        <w:shd w:val="clear" w:color="auto" w:fill="auto"/>
        <w:tabs>
          <w:tab w:val="left" w:pos="1427"/>
        </w:tabs>
        <w:spacing w:before="0" w:after="0" w:line="322" w:lineRule="exact"/>
        <w:rPr>
          <w:sz w:val="24"/>
          <w:szCs w:val="24"/>
        </w:rPr>
      </w:pPr>
      <w:r>
        <w:rPr>
          <w:sz w:val="24"/>
          <w:szCs w:val="24"/>
        </w:rPr>
        <w:t>по матричному принципу.</w:t>
      </w:r>
    </w:p>
    <w:p w:rsidR="00A6374A" w:rsidRDefault="00A6374A">
      <w:pPr>
        <w:pStyle w:val="5"/>
        <w:keepNext/>
        <w:keepLines/>
        <w:shd w:val="clear" w:color="auto" w:fill="auto"/>
        <w:spacing w:before="0" w:line="240" w:lineRule="auto"/>
        <w:ind w:left="20" w:firstLine="620"/>
        <w:rPr>
          <w:sz w:val="24"/>
          <w:szCs w:val="24"/>
        </w:rPr>
      </w:pPr>
      <w:bookmarkStart w:id="4" w:name="bookmark30"/>
      <w:bookmarkStart w:id="5" w:name="bookmark34"/>
      <w:bookmarkStart w:id="6" w:name="bookmark37"/>
    </w:p>
    <w:p w:rsidR="00A6374A" w:rsidRDefault="00A6374A">
      <w:pPr>
        <w:pStyle w:val="5"/>
        <w:keepNext/>
        <w:keepLines/>
        <w:shd w:val="clear" w:color="auto" w:fill="auto"/>
        <w:spacing w:before="0" w:line="240" w:lineRule="auto"/>
        <w:ind w:left="20" w:firstLine="620"/>
        <w:rPr>
          <w:b/>
          <w:sz w:val="24"/>
          <w:szCs w:val="24"/>
        </w:rPr>
      </w:pPr>
      <w:r>
        <w:rPr>
          <w:sz w:val="24"/>
          <w:szCs w:val="24"/>
        </w:rPr>
        <w:t>5</w:t>
      </w:r>
      <w:r>
        <w:rPr>
          <w:b/>
          <w:sz w:val="24"/>
          <w:szCs w:val="24"/>
        </w:rPr>
        <w:t xml:space="preserve">.  Уровни исследования предметной области. </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эргономических характеристик;</w:t>
      </w:r>
    </w:p>
    <w:p w:rsidR="00A6374A" w:rsidRDefault="00A6374A">
      <w:pPr>
        <w:pStyle w:val="a8"/>
        <w:numPr>
          <w:ilvl w:val="0"/>
          <w:numId w:val="21"/>
        </w:numPr>
        <w:shd w:val="clear" w:color="auto" w:fill="auto"/>
        <w:tabs>
          <w:tab w:val="left" w:pos="1432"/>
        </w:tabs>
        <w:spacing w:before="0" w:after="0" w:line="240" w:lineRule="auto"/>
        <w:rPr>
          <w:sz w:val="24"/>
          <w:szCs w:val="24"/>
        </w:rPr>
      </w:pPr>
      <w:r>
        <w:rPr>
          <w:sz w:val="24"/>
          <w:szCs w:val="24"/>
        </w:rPr>
        <w:t>исследование аппаратно-программных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структурных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организационно-экономических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бизнес-процессов.</w:t>
      </w:r>
    </w:p>
    <w:p w:rsidR="00A6374A" w:rsidRDefault="00A6374A">
      <w:pPr>
        <w:pStyle w:val="a8"/>
        <w:shd w:val="clear" w:color="auto" w:fill="auto"/>
        <w:tabs>
          <w:tab w:val="left" w:pos="1427"/>
        </w:tabs>
        <w:spacing w:before="0" w:after="0" w:line="240" w:lineRule="auto"/>
        <w:ind w:left="1360" w:firstLine="0"/>
        <w:rPr>
          <w:sz w:val="24"/>
          <w:szCs w:val="24"/>
        </w:rPr>
      </w:pPr>
    </w:p>
    <w:p w:rsidR="00A6374A" w:rsidRDefault="00A6374A">
      <w:pPr>
        <w:pStyle w:val="5"/>
        <w:keepNext/>
        <w:keepLines/>
        <w:shd w:val="clear" w:color="auto" w:fill="auto"/>
        <w:spacing w:before="0" w:line="240" w:lineRule="auto"/>
        <w:ind w:left="720" w:right="40" w:firstLine="0"/>
        <w:rPr>
          <w:b/>
          <w:sz w:val="24"/>
          <w:szCs w:val="24"/>
        </w:rPr>
      </w:pPr>
      <w:bookmarkStart w:id="7" w:name="bookmark28"/>
      <w:r>
        <w:rPr>
          <w:b/>
          <w:sz w:val="24"/>
          <w:szCs w:val="24"/>
        </w:rPr>
        <w:t>6. Исследование организационно-экономических характеристик предметной области включает в себя...</w:t>
      </w:r>
      <w:bookmarkEnd w:id="7"/>
    </w:p>
    <w:p w:rsidR="00A6374A" w:rsidRDefault="00A6374A">
      <w:pPr>
        <w:pStyle w:val="Style8"/>
        <w:numPr>
          <w:ilvl w:val="0"/>
          <w:numId w:val="22"/>
        </w:numPr>
        <w:ind w:firstLine="273"/>
      </w:pPr>
      <w:r>
        <w:t>анализ применяемых информационных технологий;</w:t>
      </w:r>
    </w:p>
    <w:p w:rsidR="00A6374A" w:rsidRDefault="00A6374A">
      <w:pPr>
        <w:pStyle w:val="Style8"/>
        <w:numPr>
          <w:ilvl w:val="0"/>
          <w:numId w:val="22"/>
        </w:numPr>
        <w:ind w:firstLine="273"/>
      </w:pPr>
      <w:r>
        <w:t>анализ наличия средств вычислительной техники и связи (СВТиС);</w:t>
      </w:r>
    </w:p>
    <w:p w:rsidR="00A6374A" w:rsidRDefault="00A6374A">
      <w:pPr>
        <w:pStyle w:val="Style8"/>
        <w:numPr>
          <w:ilvl w:val="0"/>
          <w:numId w:val="22"/>
        </w:numPr>
        <w:ind w:firstLine="273"/>
      </w:pPr>
      <w:r>
        <w:t>анализ организационной структуры;</w:t>
      </w:r>
    </w:p>
    <w:p w:rsidR="00A6374A" w:rsidRDefault="00A6374A">
      <w:pPr>
        <w:pStyle w:val="Style8"/>
        <w:numPr>
          <w:ilvl w:val="0"/>
          <w:numId w:val="22"/>
        </w:numPr>
        <w:ind w:firstLine="273"/>
      </w:pPr>
      <w:r>
        <w:t>анализ применяемых программных средств;</w:t>
      </w:r>
    </w:p>
    <w:p w:rsidR="00A6374A" w:rsidRDefault="00A6374A">
      <w:pPr>
        <w:pStyle w:val="Style8"/>
        <w:numPr>
          <w:ilvl w:val="0"/>
          <w:numId w:val="22"/>
        </w:numPr>
        <w:ind w:firstLine="273"/>
      </w:pPr>
      <w:r>
        <w:t>анализ укрупненных технико-экономических показатели деятельности.</w:t>
      </w:r>
    </w:p>
    <w:p w:rsidR="00A6374A" w:rsidRDefault="00A6374A">
      <w:pPr>
        <w:pStyle w:val="Style8"/>
        <w:ind w:left="993"/>
      </w:pPr>
    </w:p>
    <w:p w:rsidR="00A6374A" w:rsidRDefault="00A6374A">
      <w:pPr>
        <w:pStyle w:val="5"/>
        <w:keepNext/>
        <w:keepLines/>
        <w:shd w:val="clear" w:color="auto" w:fill="auto"/>
        <w:tabs>
          <w:tab w:val="left" w:pos="993"/>
        </w:tabs>
        <w:spacing w:before="0" w:line="240" w:lineRule="auto"/>
        <w:ind w:left="360" w:right="40" w:firstLine="349"/>
        <w:rPr>
          <w:b/>
          <w:sz w:val="24"/>
          <w:szCs w:val="24"/>
        </w:rPr>
      </w:pPr>
      <w:r>
        <w:rPr>
          <w:b/>
          <w:sz w:val="24"/>
          <w:szCs w:val="24"/>
        </w:rPr>
        <w:t>7. Исследование аппаратно-программного обеспечения предметной области включает в себя...</w:t>
      </w:r>
      <w:bookmarkEnd w:id="4"/>
    </w:p>
    <w:p w:rsidR="00A6374A" w:rsidRDefault="00A6374A">
      <w:pPr>
        <w:pStyle w:val="5"/>
        <w:keepNext/>
        <w:keepLines/>
        <w:numPr>
          <w:ilvl w:val="0"/>
          <w:numId w:val="23"/>
        </w:numPr>
        <w:shd w:val="clear" w:color="auto" w:fill="auto"/>
        <w:tabs>
          <w:tab w:val="left" w:pos="1412"/>
        </w:tabs>
        <w:spacing w:before="0" w:line="240" w:lineRule="auto"/>
        <w:rPr>
          <w:sz w:val="24"/>
          <w:szCs w:val="24"/>
        </w:rPr>
      </w:pPr>
      <w:bookmarkStart w:id="8" w:name="bookmark31"/>
      <w:r>
        <w:rPr>
          <w:sz w:val="24"/>
          <w:szCs w:val="24"/>
        </w:rPr>
        <w:t>анализ применяемых информационных технологий;</w:t>
      </w:r>
      <w:bookmarkEnd w:id="8"/>
    </w:p>
    <w:p w:rsidR="00A6374A" w:rsidRDefault="00A6374A">
      <w:pPr>
        <w:pStyle w:val="a8"/>
        <w:numPr>
          <w:ilvl w:val="0"/>
          <w:numId w:val="23"/>
        </w:numPr>
        <w:shd w:val="clear" w:color="auto" w:fill="auto"/>
        <w:tabs>
          <w:tab w:val="left" w:pos="1417"/>
        </w:tabs>
        <w:spacing w:before="0" w:after="0" w:line="240" w:lineRule="auto"/>
        <w:rPr>
          <w:sz w:val="24"/>
          <w:szCs w:val="24"/>
        </w:rPr>
      </w:pPr>
      <w:r>
        <w:rPr>
          <w:sz w:val="24"/>
          <w:szCs w:val="24"/>
        </w:rPr>
        <w:t>анализ наличия средств вычислительной техники и связи (СВТиС);</w:t>
      </w:r>
    </w:p>
    <w:p w:rsidR="00A6374A" w:rsidRDefault="00A6374A">
      <w:pPr>
        <w:pStyle w:val="a8"/>
        <w:numPr>
          <w:ilvl w:val="0"/>
          <w:numId w:val="23"/>
        </w:numPr>
        <w:shd w:val="clear" w:color="auto" w:fill="auto"/>
        <w:tabs>
          <w:tab w:val="left" w:pos="1412"/>
        </w:tabs>
        <w:spacing w:before="0" w:after="0" w:line="240" w:lineRule="auto"/>
        <w:rPr>
          <w:sz w:val="24"/>
          <w:szCs w:val="24"/>
        </w:rPr>
      </w:pPr>
      <w:r>
        <w:rPr>
          <w:sz w:val="24"/>
          <w:szCs w:val="24"/>
        </w:rPr>
        <w:t>анализ организационной структуры;</w:t>
      </w:r>
    </w:p>
    <w:p w:rsidR="00A6374A" w:rsidRDefault="00A6374A">
      <w:pPr>
        <w:pStyle w:val="a8"/>
        <w:numPr>
          <w:ilvl w:val="0"/>
          <w:numId w:val="23"/>
        </w:numPr>
        <w:shd w:val="clear" w:color="auto" w:fill="auto"/>
        <w:tabs>
          <w:tab w:val="left" w:pos="1412"/>
        </w:tabs>
        <w:spacing w:before="0" w:after="0" w:line="240" w:lineRule="auto"/>
        <w:rPr>
          <w:sz w:val="24"/>
          <w:szCs w:val="24"/>
        </w:rPr>
      </w:pPr>
      <w:r>
        <w:rPr>
          <w:sz w:val="24"/>
          <w:szCs w:val="24"/>
        </w:rPr>
        <w:t>анализ применяемых программных средств;</w:t>
      </w:r>
    </w:p>
    <w:p w:rsidR="00A6374A" w:rsidRDefault="00A6374A">
      <w:pPr>
        <w:pStyle w:val="a8"/>
        <w:numPr>
          <w:ilvl w:val="0"/>
          <w:numId w:val="23"/>
        </w:numPr>
        <w:shd w:val="clear" w:color="auto" w:fill="auto"/>
        <w:tabs>
          <w:tab w:val="left" w:pos="1426"/>
        </w:tabs>
        <w:spacing w:before="0" w:after="0" w:line="240" w:lineRule="auto"/>
        <w:ind w:right="40"/>
        <w:rPr>
          <w:sz w:val="24"/>
          <w:szCs w:val="24"/>
        </w:rPr>
      </w:pPr>
      <w:r>
        <w:rPr>
          <w:sz w:val="24"/>
          <w:szCs w:val="24"/>
        </w:rPr>
        <w:t>анализ укрупненных технико-экономических показатели деятельности.</w:t>
      </w:r>
    </w:p>
    <w:p w:rsidR="00A6374A" w:rsidRDefault="00A6374A">
      <w:pPr>
        <w:pStyle w:val="a8"/>
        <w:shd w:val="clear" w:color="auto" w:fill="auto"/>
        <w:tabs>
          <w:tab w:val="left" w:pos="1426"/>
        </w:tabs>
        <w:spacing w:before="0" w:after="0" w:line="240" w:lineRule="auto"/>
        <w:ind w:left="1340" w:right="40" w:firstLine="0"/>
        <w:rPr>
          <w:sz w:val="24"/>
          <w:szCs w:val="24"/>
        </w:rPr>
      </w:pPr>
    </w:p>
    <w:p w:rsidR="00A6374A" w:rsidRDefault="00A6374A">
      <w:pPr>
        <w:pStyle w:val="5"/>
        <w:keepNext/>
        <w:keepLines/>
        <w:shd w:val="clear" w:color="auto" w:fill="auto"/>
        <w:spacing w:before="0" w:line="240" w:lineRule="auto"/>
        <w:ind w:right="40" w:firstLine="709"/>
        <w:rPr>
          <w:b/>
          <w:sz w:val="24"/>
          <w:szCs w:val="24"/>
        </w:rPr>
      </w:pPr>
      <w:bookmarkStart w:id="9" w:name="bookmark32"/>
      <w:r>
        <w:rPr>
          <w:b/>
          <w:sz w:val="24"/>
          <w:szCs w:val="24"/>
        </w:rPr>
        <w:t>8</w:t>
      </w:r>
      <w:r>
        <w:rPr>
          <w:sz w:val="24"/>
          <w:szCs w:val="24"/>
        </w:rPr>
        <w:t>. </w:t>
      </w:r>
      <w:r>
        <w:rPr>
          <w:b/>
          <w:sz w:val="24"/>
          <w:szCs w:val="24"/>
        </w:rPr>
        <w:t>Исследование бизнес-процессов и информационных процессов предметной области ...</w:t>
      </w:r>
      <w:bookmarkEnd w:id="9"/>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применяемых информационных технологий;</w:t>
      </w:r>
    </w:p>
    <w:p w:rsidR="00A6374A" w:rsidRDefault="00A6374A">
      <w:pPr>
        <w:pStyle w:val="a8"/>
        <w:numPr>
          <w:ilvl w:val="0"/>
          <w:numId w:val="24"/>
        </w:numPr>
        <w:shd w:val="clear" w:color="auto" w:fill="auto"/>
        <w:tabs>
          <w:tab w:val="left" w:pos="1417"/>
        </w:tabs>
        <w:spacing w:before="0" w:after="0" w:line="240" w:lineRule="auto"/>
        <w:rPr>
          <w:sz w:val="24"/>
          <w:szCs w:val="24"/>
        </w:rPr>
      </w:pPr>
      <w:r>
        <w:rPr>
          <w:sz w:val="24"/>
          <w:szCs w:val="24"/>
        </w:rPr>
        <w:t>анализ наличия средств вычислительной техники и связи (СВТиС);</w:t>
      </w:r>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организационной структуры;</w:t>
      </w:r>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применяемых программных средств;</w:t>
      </w:r>
    </w:p>
    <w:p w:rsidR="00A6374A" w:rsidRDefault="00A6374A">
      <w:pPr>
        <w:pStyle w:val="a8"/>
        <w:numPr>
          <w:ilvl w:val="0"/>
          <w:numId w:val="24"/>
        </w:numPr>
        <w:shd w:val="clear" w:color="auto" w:fill="auto"/>
        <w:tabs>
          <w:tab w:val="left" w:pos="1426"/>
        </w:tabs>
        <w:spacing w:before="0" w:after="0" w:line="240" w:lineRule="auto"/>
        <w:ind w:right="40"/>
        <w:rPr>
          <w:sz w:val="24"/>
          <w:szCs w:val="24"/>
        </w:rPr>
      </w:pPr>
      <w:r>
        <w:rPr>
          <w:sz w:val="24"/>
          <w:szCs w:val="24"/>
        </w:rPr>
        <w:t>анализ укрупненных технико-экономических показатели деятельности.</w:t>
      </w:r>
    </w:p>
    <w:p w:rsidR="00A6374A" w:rsidRDefault="00A6374A">
      <w:pPr>
        <w:pStyle w:val="a8"/>
        <w:shd w:val="clear" w:color="auto" w:fill="auto"/>
        <w:tabs>
          <w:tab w:val="left" w:pos="1426"/>
        </w:tabs>
        <w:spacing w:before="0" w:after="0" w:line="240" w:lineRule="auto"/>
        <w:ind w:left="1340" w:right="40" w:firstLine="0"/>
        <w:rPr>
          <w:sz w:val="24"/>
          <w:szCs w:val="24"/>
        </w:rPr>
      </w:pPr>
    </w:p>
    <w:p w:rsidR="00A6374A" w:rsidRDefault="00A6374A">
      <w:pPr>
        <w:pStyle w:val="5"/>
        <w:keepNext/>
        <w:keepLines/>
        <w:shd w:val="clear" w:color="auto" w:fill="auto"/>
        <w:spacing w:before="0" w:line="240" w:lineRule="auto"/>
        <w:ind w:right="40" w:firstLine="618"/>
        <w:rPr>
          <w:b/>
          <w:sz w:val="24"/>
          <w:szCs w:val="24"/>
        </w:rPr>
      </w:pPr>
      <w:r>
        <w:rPr>
          <w:b/>
          <w:sz w:val="24"/>
          <w:szCs w:val="24"/>
        </w:rPr>
        <w:t>9.</w:t>
      </w:r>
      <w:r>
        <w:rPr>
          <w:sz w:val="24"/>
          <w:szCs w:val="24"/>
        </w:rPr>
        <w:t xml:space="preserve"> </w:t>
      </w:r>
      <w:r>
        <w:rPr>
          <w:b/>
          <w:sz w:val="24"/>
          <w:szCs w:val="24"/>
        </w:rPr>
        <w:t>Основными источниками внешней вторичной информации являются</w:t>
      </w:r>
      <w:bookmarkEnd w:id="5"/>
      <w:r>
        <w:rPr>
          <w:b/>
          <w:sz w:val="24"/>
          <w:szCs w:val="24"/>
        </w:rPr>
        <w:t>…</w:t>
      </w:r>
    </w:p>
    <w:p w:rsidR="00A6374A" w:rsidRDefault="00A6374A">
      <w:pPr>
        <w:pStyle w:val="a8"/>
        <w:numPr>
          <w:ilvl w:val="0"/>
          <w:numId w:val="25"/>
        </w:numPr>
        <w:shd w:val="clear" w:color="auto" w:fill="auto"/>
        <w:tabs>
          <w:tab w:val="left" w:pos="1416"/>
        </w:tabs>
        <w:spacing w:before="0" w:after="0" w:line="240" w:lineRule="auto"/>
        <w:ind w:right="40"/>
        <w:rPr>
          <w:sz w:val="24"/>
          <w:szCs w:val="24"/>
        </w:rPr>
      </w:pPr>
      <w:r>
        <w:rPr>
          <w:sz w:val="24"/>
          <w:szCs w:val="24"/>
        </w:rPr>
        <w:t>публикации учебных, научно-исследовательских, проектных институтов и общественно-научных организаций, симпозиумов, конгрессов, конференций;</w:t>
      </w:r>
    </w:p>
    <w:p w:rsidR="00A6374A" w:rsidRDefault="00A6374A">
      <w:pPr>
        <w:pStyle w:val="a8"/>
        <w:numPr>
          <w:ilvl w:val="0"/>
          <w:numId w:val="25"/>
        </w:numPr>
        <w:shd w:val="clear" w:color="auto" w:fill="auto"/>
        <w:tabs>
          <w:tab w:val="left" w:pos="1407"/>
        </w:tabs>
        <w:spacing w:before="0" w:after="0" w:line="240" w:lineRule="auto"/>
        <w:rPr>
          <w:sz w:val="24"/>
          <w:szCs w:val="24"/>
        </w:rPr>
      </w:pPr>
      <w:r>
        <w:rPr>
          <w:sz w:val="24"/>
          <w:szCs w:val="24"/>
        </w:rPr>
        <w:t>документация компании;</w:t>
      </w:r>
    </w:p>
    <w:p w:rsidR="00A6374A" w:rsidRDefault="00A6374A">
      <w:pPr>
        <w:pStyle w:val="a8"/>
        <w:numPr>
          <w:ilvl w:val="0"/>
          <w:numId w:val="25"/>
        </w:numPr>
        <w:shd w:val="clear" w:color="auto" w:fill="auto"/>
        <w:tabs>
          <w:tab w:val="left" w:pos="1412"/>
        </w:tabs>
        <w:spacing w:before="0" w:after="0" w:line="240" w:lineRule="auto"/>
        <w:rPr>
          <w:sz w:val="24"/>
          <w:szCs w:val="24"/>
        </w:rPr>
      </w:pPr>
      <w:r>
        <w:rPr>
          <w:sz w:val="24"/>
          <w:szCs w:val="24"/>
        </w:rPr>
        <w:t>сборники статистической информации;</w:t>
      </w:r>
    </w:p>
    <w:p w:rsidR="00A6374A" w:rsidRDefault="00A6374A">
      <w:pPr>
        <w:pStyle w:val="a8"/>
        <w:numPr>
          <w:ilvl w:val="0"/>
          <w:numId w:val="25"/>
        </w:numPr>
        <w:shd w:val="clear" w:color="auto" w:fill="auto"/>
        <w:tabs>
          <w:tab w:val="left" w:pos="1416"/>
        </w:tabs>
        <w:spacing w:before="0" w:after="0" w:line="240" w:lineRule="auto"/>
        <w:ind w:right="40"/>
        <w:rPr>
          <w:sz w:val="24"/>
          <w:szCs w:val="24"/>
        </w:rPr>
      </w:pPr>
      <w:r>
        <w:rPr>
          <w:sz w:val="24"/>
          <w:szCs w:val="24"/>
        </w:rPr>
        <w:t>прайс-листы, каталоги, проспекты и другие фирменные публикации.</w:t>
      </w:r>
    </w:p>
    <w:p w:rsidR="00A6374A" w:rsidRDefault="00A6374A">
      <w:pPr>
        <w:pStyle w:val="5"/>
        <w:keepNext/>
        <w:keepLines/>
        <w:shd w:val="clear" w:color="auto" w:fill="auto"/>
        <w:spacing w:before="0" w:line="240" w:lineRule="auto"/>
        <w:ind w:left="709" w:right="40" w:hanging="91"/>
        <w:rPr>
          <w:b/>
          <w:sz w:val="24"/>
          <w:szCs w:val="24"/>
        </w:rPr>
      </w:pPr>
      <w:bookmarkStart w:id="10" w:name="bookmark35"/>
    </w:p>
    <w:p w:rsidR="00A6374A" w:rsidRDefault="00A6374A">
      <w:pPr>
        <w:pStyle w:val="5"/>
        <w:keepNext/>
        <w:keepLines/>
        <w:shd w:val="clear" w:color="auto" w:fill="auto"/>
        <w:spacing w:before="0" w:line="240" w:lineRule="auto"/>
        <w:ind w:left="709" w:right="40" w:hanging="91"/>
        <w:rPr>
          <w:b/>
          <w:sz w:val="24"/>
          <w:szCs w:val="24"/>
        </w:rPr>
      </w:pPr>
      <w:r>
        <w:rPr>
          <w:b/>
          <w:sz w:val="24"/>
          <w:szCs w:val="24"/>
        </w:rPr>
        <w:t>10</w:t>
      </w:r>
      <w:r>
        <w:rPr>
          <w:sz w:val="24"/>
          <w:szCs w:val="24"/>
        </w:rPr>
        <w:t xml:space="preserve">. </w:t>
      </w:r>
      <w:r>
        <w:rPr>
          <w:b/>
          <w:sz w:val="24"/>
          <w:szCs w:val="24"/>
        </w:rPr>
        <w:t xml:space="preserve">В процессе обследования предметной области информация собирается и анализируется по… </w:t>
      </w:r>
      <w:bookmarkEnd w:id="10"/>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подразделениям предприятия;</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уровням исследования;</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руководителям подразделений;</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источникам информации.</w:t>
      </w:r>
      <w:bookmarkEnd w:id="6"/>
    </w:p>
    <w:p w:rsidR="00A6374A" w:rsidRDefault="00A6374A">
      <w:pPr>
        <w:pStyle w:val="a6"/>
        <w:widowControl/>
        <w:tabs>
          <w:tab w:val="left" w:pos="426"/>
        </w:tabs>
        <w:autoSpaceDE/>
        <w:autoSpaceDN/>
        <w:ind w:left="720" w:right="140" w:hanging="153"/>
        <w:rPr>
          <w:b/>
        </w:rPr>
      </w:pPr>
    </w:p>
    <w:p w:rsidR="00A6374A" w:rsidRDefault="00A6374A">
      <w:pPr>
        <w:pStyle w:val="a6"/>
        <w:widowControl/>
        <w:tabs>
          <w:tab w:val="left" w:pos="426"/>
        </w:tabs>
        <w:autoSpaceDE/>
        <w:autoSpaceDN/>
        <w:ind w:left="720" w:right="140" w:hanging="153"/>
        <w:rPr>
          <w:b/>
        </w:rPr>
      </w:pPr>
      <w:r>
        <w:rPr>
          <w:b/>
        </w:rPr>
        <w:t>11. Что из перечисленного не входит в структуру бизнес-кейса?</w:t>
      </w:r>
    </w:p>
    <w:p w:rsidR="00A6374A" w:rsidRDefault="00A6374A">
      <w:pPr>
        <w:pStyle w:val="a6"/>
        <w:widowControl/>
        <w:numPr>
          <w:ilvl w:val="0"/>
          <w:numId w:val="27"/>
        </w:numPr>
        <w:tabs>
          <w:tab w:val="left" w:pos="426"/>
        </w:tabs>
        <w:autoSpaceDE/>
        <w:autoSpaceDN/>
        <w:ind w:right="140" w:hanging="153"/>
      </w:pPr>
      <w:r>
        <w:t>Методы и допущения</w:t>
      </w:r>
    </w:p>
    <w:p w:rsidR="00A6374A" w:rsidRDefault="00A6374A">
      <w:pPr>
        <w:pStyle w:val="a6"/>
        <w:widowControl/>
        <w:numPr>
          <w:ilvl w:val="0"/>
          <w:numId w:val="27"/>
        </w:numPr>
        <w:tabs>
          <w:tab w:val="left" w:pos="426"/>
        </w:tabs>
        <w:autoSpaceDE/>
        <w:autoSpaceDN/>
        <w:ind w:right="140" w:hanging="153"/>
      </w:pPr>
      <w:r>
        <w:t>Обоснование</w:t>
      </w:r>
    </w:p>
    <w:p w:rsidR="00A6374A" w:rsidRDefault="00A6374A">
      <w:pPr>
        <w:pStyle w:val="a6"/>
        <w:widowControl/>
        <w:numPr>
          <w:ilvl w:val="0"/>
          <w:numId w:val="27"/>
        </w:numPr>
        <w:tabs>
          <w:tab w:val="left" w:pos="426"/>
        </w:tabs>
        <w:autoSpaceDE/>
        <w:autoSpaceDN/>
        <w:ind w:right="140" w:hanging="153"/>
      </w:pPr>
      <w:r>
        <w:t>Риски</w:t>
      </w:r>
    </w:p>
    <w:p w:rsidR="00A6374A" w:rsidRDefault="00A6374A">
      <w:pPr>
        <w:pStyle w:val="a6"/>
        <w:widowControl/>
        <w:numPr>
          <w:ilvl w:val="0"/>
          <w:numId w:val="27"/>
        </w:numPr>
        <w:tabs>
          <w:tab w:val="left" w:pos="426"/>
        </w:tabs>
        <w:autoSpaceDE/>
        <w:autoSpaceDN/>
        <w:ind w:right="140" w:hanging="153"/>
      </w:pPr>
      <w:r>
        <w:t>Влияние на бизнес</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lastRenderedPageBreak/>
        <w:t>12. Что из перечисленного относится к задачам этапа внедрения?</w:t>
      </w:r>
    </w:p>
    <w:p w:rsidR="00A6374A" w:rsidRDefault="00A6374A">
      <w:pPr>
        <w:pStyle w:val="a6"/>
        <w:widowControl/>
        <w:numPr>
          <w:ilvl w:val="0"/>
          <w:numId w:val="28"/>
        </w:numPr>
        <w:tabs>
          <w:tab w:val="left" w:pos="426"/>
        </w:tabs>
        <w:autoSpaceDE/>
        <w:autoSpaceDN/>
        <w:ind w:right="140" w:hanging="153"/>
      </w:pPr>
      <w:r>
        <w:t>определить ожидания заказчиков относительно того, как новая или измененная услуга поможет их бизнесу;</w:t>
      </w:r>
    </w:p>
    <w:p w:rsidR="00A6374A" w:rsidRDefault="00A6374A">
      <w:pPr>
        <w:pStyle w:val="a6"/>
        <w:widowControl/>
        <w:numPr>
          <w:ilvl w:val="0"/>
          <w:numId w:val="28"/>
        </w:numPr>
        <w:tabs>
          <w:tab w:val="left" w:pos="426"/>
        </w:tabs>
        <w:autoSpaceDE/>
        <w:autoSpaceDN/>
        <w:ind w:right="140" w:hanging="153"/>
      </w:pPr>
      <w:r>
        <w:t>обеспечить управление, поддержку и корректную эксплуатацию услуг в соответствии с требованиями, определенными на этапе Проектирования.</w:t>
      </w:r>
    </w:p>
    <w:p w:rsidR="00A6374A" w:rsidRDefault="00A6374A">
      <w:pPr>
        <w:pStyle w:val="a6"/>
        <w:widowControl/>
        <w:numPr>
          <w:ilvl w:val="0"/>
          <w:numId w:val="28"/>
        </w:numPr>
        <w:tabs>
          <w:tab w:val="left" w:pos="426"/>
        </w:tabs>
        <w:autoSpaceDE/>
        <w:autoSpaceDN/>
        <w:ind w:right="140" w:hanging="153"/>
      </w:pPr>
      <w:r>
        <w:t>предоставить эффективные и повторяемые механизмы для сборки и инсталляции, которые могут быть использованы для развертывания релизов в среде промышленной эксплуатации и среде тестирования;</w:t>
      </w:r>
    </w:p>
    <w:p w:rsidR="00A6374A" w:rsidRDefault="00A6374A">
      <w:pPr>
        <w:pStyle w:val="a6"/>
        <w:widowControl/>
        <w:numPr>
          <w:ilvl w:val="0"/>
          <w:numId w:val="28"/>
        </w:numPr>
        <w:tabs>
          <w:tab w:val="left" w:pos="426"/>
        </w:tabs>
        <w:autoSpaceDE/>
        <w:autoSpaceDN/>
        <w:ind w:right="140" w:hanging="153"/>
      </w:pPr>
      <w:r>
        <w:t>сформировать набор активов услуг и конфигураций, которые попадают на этап внедрения, и управлять ими;</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13. Взаимодействие с заказчиками включает в себя:</w:t>
      </w:r>
    </w:p>
    <w:p w:rsidR="00A6374A" w:rsidRDefault="00A6374A">
      <w:pPr>
        <w:pStyle w:val="a6"/>
        <w:widowControl/>
        <w:numPr>
          <w:ilvl w:val="0"/>
          <w:numId w:val="29"/>
        </w:numPr>
        <w:tabs>
          <w:tab w:val="left" w:pos="426"/>
        </w:tabs>
        <w:autoSpaceDE/>
        <w:autoSpaceDN/>
        <w:ind w:right="140" w:hanging="295"/>
      </w:pPr>
      <w:r>
        <w:t>коммуникацию, разрешение конфликтов;</w:t>
      </w:r>
    </w:p>
    <w:p w:rsidR="00A6374A" w:rsidRDefault="00A6374A">
      <w:pPr>
        <w:pStyle w:val="a6"/>
        <w:widowControl/>
        <w:numPr>
          <w:ilvl w:val="0"/>
          <w:numId w:val="29"/>
        </w:numPr>
        <w:tabs>
          <w:tab w:val="left" w:pos="426"/>
        </w:tabs>
        <w:autoSpaceDE/>
        <w:autoSpaceDN/>
        <w:ind w:right="140" w:hanging="295"/>
      </w:pPr>
      <w:r>
        <w:t>переговоры, взаимодействие по контракту, постпродажное обслуживание;</w:t>
      </w:r>
    </w:p>
    <w:p w:rsidR="00A6374A" w:rsidRDefault="00A6374A">
      <w:pPr>
        <w:pStyle w:val="a6"/>
        <w:widowControl/>
        <w:numPr>
          <w:ilvl w:val="0"/>
          <w:numId w:val="29"/>
        </w:numPr>
        <w:tabs>
          <w:tab w:val="left" w:pos="426"/>
        </w:tabs>
        <w:autoSpaceDE/>
        <w:autoSpaceDN/>
        <w:ind w:right="140" w:hanging="295"/>
      </w:pPr>
      <w:r>
        <w:t>управление контрактами, доведение до инвестора информации;</w:t>
      </w:r>
    </w:p>
    <w:p w:rsidR="00A6374A" w:rsidRDefault="00A6374A">
      <w:pPr>
        <w:pStyle w:val="a6"/>
        <w:widowControl/>
        <w:numPr>
          <w:ilvl w:val="0"/>
          <w:numId w:val="29"/>
        </w:numPr>
        <w:tabs>
          <w:tab w:val="left" w:pos="426"/>
        </w:tabs>
        <w:autoSpaceDE/>
        <w:autoSpaceDN/>
        <w:ind w:right="140" w:hanging="295"/>
      </w:pPr>
      <w:r>
        <w:t>заключение контракта, выполнение контракта.</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14. Какие существуют опции внедрения?</w:t>
      </w:r>
    </w:p>
    <w:p w:rsidR="00A6374A" w:rsidRDefault="00A6374A">
      <w:pPr>
        <w:pStyle w:val="a6"/>
        <w:widowControl/>
        <w:numPr>
          <w:ilvl w:val="0"/>
          <w:numId w:val="30"/>
        </w:numPr>
        <w:tabs>
          <w:tab w:val="left" w:pos="426"/>
        </w:tabs>
        <w:autoSpaceDE/>
        <w:autoSpaceDN/>
        <w:ind w:right="140" w:hanging="295"/>
      </w:pPr>
      <w:r>
        <w:t>каскадный подход, «большой взрыв»</w:t>
      </w:r>
    </w:p>
    <w:p w:rsidR="00A6374A" w:rsidRDefault="00A6374A">
      <w:pPr>
        <w:pStyle w:val="a6"/>
        <w:widowControl/>
        <w:numPr>
          <w:ilvl w:val="0"/>
          <w:numId w:val="30"/>
        </w:numPr>
        <w:tabs>
          <w:tab w:val="left" w:pos="426"/>
        </w:tabs>
        <w:autoSpaceDE/>
        <w:autoSpaceDN/>
        <w:ind w:right="140" w:hanging="295"/>
      </w:pPr>
      <w:r>
        <w:t>«большой взрыв», пофазовый подход,</w:t>
      </w:r>
    </w:p>
    <w:p w:rsidR="00A6374A" w:rsidRDefault="00A6374A">
      <w:pPr>
        <w:pStyle w:val="a6"/>
        <w:widowControl/>
        <w:numPr>
          <w:ilvl w:val="0"/>
          <w:numId w:val="30"/>
        </w:numPr>
        <w:tabs>
          <w:tab w:val="left" w:pos="426"/>
        </w:tabs>
        <w:autoSpaceDE/>
        <w:autoSpaceDN/>
        <w:ind w:right="140" w:hanging="295"/>
      </w:pPr>
      <w:r>
        <w:t>«большой взрыв», «маленький взрыв»</w:t>
      </w:r>
    </w:p>
    <w:p w:rsidR="00A6374A" w:rsidRDefault="00A6374A">
      <w:pPr>
        <w:pStyle w:val="a6"/>
        <w:widowControl/>
        <w:numPr>
          <w:ilvl w:val="0"/>
          <w:numId w:val="30"/>
        </w:numPr>
        <w:tabs>
          <w:tab w:val="left" w:pos="426"/>
        </w:tabs>
        <w:autoSpaceDE/>
        <w:autoSpaceDN/>
        <w:ind w:right="140" w:hanging="295"/>
      </w:pPr>
      <w:r>
        <w:t>«большой взрыв», пофазовый подход, начальная установка</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15. Каково количество вопросов для оценки произведённого изменения?</w:t>
      </w:r>
    </w:p>
    <w:p w:rsidR="00A6374A" w:rsidRDefault="00A6374A">
      <w:pPr>
        <w:pStyle w:val="a6"/>
        <w:widowControl/>
        <w:numPr>
          <w:ilvl w:val="0"/>
          <w:numId w:val="31"/>
        </w:numPr>
        <w:tabs>
          <w:tab w:val="left" w:pos="426"/>
        </w:tabs>
        <w:autoSpaceDE/>
        <w:autoSpaceDN/>
        <w:ind w:right="140"/>
      </w:pPr>
      <w:r>
        <w:t>5</w:t>
      </w:r>
    </w:p>
    <w:p w:rsidR="00A6374A" w:rsidRDefault="00A6374A">
      <w:pPr>
        <w:pStyle w:val="a6"/>
        <w:widowControl/>
        <w:numPr>
          <w:ilvl w:val="0"/>
          <w:numId w:val="31"/>
        </w:numPr>
        <w:tabs>
          <w:tab w:val="left" w:pos="426"/>
        </w:tabs>
        <w:autoSpaceDE/>
        <w:autoSpaceDN/>
        <w:ind w:right="140"/>
      </w:pPr>
      <w:r>
        <w:t>7</w:t>
      </w:r>
    </w:p>
    <w:p w:rsidR="00A6374A" w:rsidRDefault="00A6374A">
      <w:pPr>
        <w:pStyle w:val="a6"/>
        <w:widowControl/>
        <w:numPr>
          <w:ilvl w:val="0"/>
          <w:numId w:val="31"/>
        </w:numPr>
        <w:tabs>
          <w:tab w:val="left" w:pos="426"/>
        </w:tabs>
        <w:autoSpaceDE/>
        <w:autoSpaceDN/>
        <w:ind w:right="140"/>
      </w:pPr>
      <w:r>
        <w:t>17</w:t>
      </w:r>
    </w:p>
    <w:p w:rsidR="00A6374A" w:rsidRDefault="00A6374A">
      <w:pPr>
        <w:pStyle w:val="a6"/>
        <w:widowControl/>
        <w:numPr>
          <w:ilvl w:val="0"/>
          <w:numId w:val="31"/>
        </w:numPr>
        <w:tabs>
          <w:tab w:val="left" w:pos="426"/>
        </w:tabs>
        <w:autoSpaceDE/>
        <w:autoSpaceDN/>
        <w:ind w:right="140"/>
      </w:pPr>
      <w:r>
        <w:t>31</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16. Деятельность, которая гарантирует, что новая или измененная услуга, процесс, план или другой результат отвечает нуждам бизнеса, это…</w:t>
      </w:r>
    </w:p>
    <w:p w:rsidR="00A6374A" w:rsidRDefault="00A6374A">
      <w:pPr>
        <w:pStyle w:val="a6"/>
        <w:widowControl/>
        <w:numPr>
          <w:ilvl w:val="0"/>
          <w:numId w:val="32"/>
        </w:numPr>
        <w:tabs>
          <w:tab w:val="left" w:pos="426"/>
        </w:tabs>
        <w:autoSpaceDE/>
        <w:autoSpaceDN/>
        <w:ind w:right="140"/>
      </w:pPr>
      <w:r>
        <w:t>Гарантия (Warranty)</w:t>
      </w:r>
    </w:p>
    <w:p w:rsidR="00A6374A" w:rsidRDefault="00A6374A">
      <w:pPr>
        <w:pStyle w:val="a6"/>
        <w:widowControl/>
        <w:numPr>
          <w:ilvl w:val="0"/>
          <w:numId w:val="32"/>
        </w:numPr>
        <w:tabs>
          <w:tab w:val="left" w:pos="426"/>
        </w:tabs>
        <w:autoSpaceDE/>
        <w:autoSpaceDN/>
        <w:ind w:right="140"/>
      </w:pPr>
      <w:r>
        <w:t>Утверждение (Approve)</w:t>
      </w:r>
    </w:p>
    <w:p w:rsidR="00A6374A" w:rsidRDefault="00A6374A">
      <w:pPr>
        <w:pStyle w:val="a6"/>
        <w:widowControl/>
        <w:numPr>
          <w:ilvl w:val="0"/>
          <w:numId w:val="32"/>
        </w:numPr>
        <w:tabs>
          <w:tab w:val="left" w:pos="426"/>
        </w:tabs>
        <w:autoSpaceDE/>
        <w:autoSpaceDN/>
        <w:ind w:right="140"/>
      </w:pPr>
      <w:r>
        <w:t>подтверждение (Validation)</w:t>
      </w:r>
    </w:p>
    <w:p w:rsidR="00A6374A" w:rsidRDefault="00A6374A">
      <w:pPr>
        <w:pStyle w:val="a6"/>
        <w:widowControl/>
        <w:numPr>
          <w:ilvl w:val="0"/>
          <w:numId w:val="32"/>
        </w:numPr>
        <w:tabs>
          <w:tab w:val="left" w:pos="426"/>
        </w:tabs>
        <w:autoSpaceDE/>
        <w:autoSpaceDN/>
        <w:ind w:right="140"/>
      </w:pPr>
      <w:r>
        <w:t>подтверждение и тестирование услуг (Service Validation and Testing)</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17. Что из перечисленного относится к целям этапа Внедрения?</w:t>
      </w:r>
    </w:p>
    <w:p w:rsidR="00A6374A" w:rsidRDefault="00A6374A">
      <w:pPr>
        <w:pStyle w:val="a6"/>
        <w:widowControl/>
        <w:numPr>
          <w:ilvl w:val="0"/>
          <w:numId w:val="33"/>
        </w:numPr>
        <w:tabs>
          <w:tab w:val="left" w:pos="426"/>
        </w:tabs>
        <w:autoSpaceDE/>
        <w:autoSpaceDN/>
        <w:ind w:right="140"/>
      </w:pPr>
      <w:r>
        <w:t>уменьшение разницы между прогнозируемой и реальной производительностью;</w:t>
      </w:r>
    </w:p>
    <w:p w:rsidR="00A6374A" w:rsidRDefault="00A6374A">
      <w:pPr>
        <w:pStyle w:val="a6"/>
        <w:widowControl/>
        <w:numPr>
          <w:ilvl w:val="0"/>
          <w:numId w:val="33"/>
        </w:numPr>
        <w:tabs>
          <w:tab w:val="left" w:pos="426"/>
        </w:tabs>
        <w:autoSpaceDE/>
        <w:autoSpaceDN/>
        <w:ind w:right="140"/>
      </w:pPr>
      <w:r>
        <w:t>обеспечение управления, поддержки и корректной эксплуатации услуг в соответствии с требованиями, определенными на этапе Проектирования;</w:t>
      </w:r>
    </w:p>
    <w:p w:rsidR="00A6374A" w:rsidRDefault="00A6374A">
      <w:pPr>
        <w:pStyle w:val="a6"/>
        <w:widowControl/>
        <w:numPr>
          <w:ilvl w:val="0"/>
          <w:numId w:val="33"/>
        </w:numPr>
        <w:tabs>
          <w:tab w:val="left" w:pos="426"/>
        </w:tabs>
        <w:autoSpaceDE/>
        <w:autoSpaceDN/>
        <w:ind w:right="140"/>
      </w:pPr>
      <w:r>
        <w:t>обеспечение использования услуги в соответствии с установленными для нее требованиями и ограничениями;</w:t>
      </w:r>
    </w:p>
    <w:p w:rsidR="00A6374A" w:rsidRDefault="00A6374A">
      <w:pPr>
        <w:pStyle w:val="a6"/>
        <w:widowControl/>
        <w:numPr>
          <w:ilvl w:val="0"/>
          <w:numId w:val="33"/>
        </w:numPr>
        <w:tabs>
          <w:tab w:val="left" w:pos="426"/>
        </w:tabs>
        <w:autoSpaceDE/>
        <w:autoSpaceDN/>
        <w:ind w:right="140"/>
      </w:pPr>
      <w:r>
        <w:t>определение ожидания заказчиков относительно того, как новая или измененная услуга поможет их бизнесу.</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18. К выходами процесса управления релизами и развертыванием не относится</w:t>
      </w:r>
    </w:p>
    <w:p w:rsidR="00A6374A" w:rsidRDefault="00A6374A">
      <w:pPr>
        <w:pStyle w:val="a6"/>
        <w:widowControl/>
        <w:numPr>
          <w:ilvl w:val="0"/>
          <w:numId w:val="34"/>
        </w:numPr>
        <w:tabs>
          <w:tab w:val="left" w:pos="426"/>
        </w:tabs>
        <w:autoSpaceDE/>
        <w:autoSpaceDN/>
        <w:ind w:right="140"/>
      </w:pPr>
      <w:r>
        <w:t>план релиза и развертывания;</w:t>
      </w:r>
    </w:p>
    <w:p w:rsidR="00A6374A" w:rsidRDefault="00A6374A">
      <w:pPr>
        <w:pStyle w:val="a6"/>
        <w:widowControl/>
        <w:numPr>
          <w:ilvl w:val="0"/>
          <w:numId w:val="34"/>
        </w:numPr>
        <w:tabs>
          <w:tab w:val="left" w:pos="426"/>
        </w:tabs>
        <w:autoSpaceDE/>
        <w:autoSpaceDN/>
        <w:ind w:right="140"/>
      </w:pPr>
      <w:r>
        <w:t>пакет уровней услуг;</w:t>
      </w:r>
    </w:p>
    <w:p w:rsidR="00A6374A" w:rsidRDefault="00A6374A">
      <w:pPr>
        <w:pStyle w:val="a6"/>
        <w:widowControl/>
        <w:numPr>
          <w:ilvl w:val="0"/>
          <w:numId w:val="34"/>
        </w:numPr>
        <w:tabs>
          <w:tab w:val="left" w:pos="426"/>
        </w:tabs>
        <w:autoSpaceDE/>
        <w:autoSpaceDN/>
        <w:ind w:right="140"/>
      </w:pPr>
      <w:r>
        <w:t>отчёт о внедрении;</w:t>
      </w:r>
    </w:p>
    <w:p w:rsidR="00A6374A" w:rsidRDefault="00A6374A">
      <w:pPr>
        <w:pStyle w:val="a6"/>
        <w:widowControl/>
        <w:numPr>
          <w:ilvl w:val="0"/>
          <w:numId w:val="34"/>
        </w:numPr>
        <w:tabs>
          <w:tab w:val="left" w:pos="426"/>
        </w:tabs>
        <w:autoSpaceDE/>
        <w:autoSpaceDN/>
        <w:ind w:right="140"/>
      </w:pPr>
      <w:r>
        <w:t>отчёт о развёртывании.</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lastRenderedPageBreak/>
        <w:t>19. Тип события, который формируется тогда, когда услуга или устройство приближается к пороговым значениям</w:t>
      </w:r>
    </w:p>
    <w:p w:rsidR="00A6374A" w:rsidRDefault="00A6374A">
      <w:pPr>
        <w:pStyle w:val="a6"/>
        <w:widowControl/>
        <w:numPr>
          <w:ilvl w:val="0"/>
          <w:numId w:val="35"/>
        </w:numPr>
        <w:tabs>
          <w:tab w:val="left" w:pos="426"/>
        </w:tabs>
        <w:autoSpaceDE/>
        <w:autoSpaceDN/>
        <w:ind w:right="140"/>
      </w:pPr>
      <w:r>
        <w:t>отклонение;</w:t>
      </w:r>
    </w:p>
    <w:p w:rsidR="00A6374A" w:rsidRDefault="00A6374A">
      <w:pPr>
        <w:pStyle w:val="a6"/>
        <w:widowControl/>
        <w:numPr>
          <w:ilvl w:val="0"/>
          <w:numId w:val="35"/>
        </w:numPr>
        <w:tabs>
          <w:tab w:val="left" w:pos="426"/>
        </w:tabs>
        <w:autoSpaceDE/>
        <w:autoSpaceDN/>
        <w:ind w:right="140"/>
      </w:pPr>
      <w:r>
        <w:t>предупреждение;</w:t>
      </w:r>
    </w:p>
    <w:p w:rsidR="00A6374A" w:rsidRDefault="00A6374A">
      <w:pPr>
        <w:pStyle w:val="a6"/>
        <w:widowControl/>
        <w:numPr>
          <w:ilvl w:val="0"/>
          <w:numId w:val="35"/>
        </w:numPr>
        <w:tabs>
          <w:tab w:val="left" w:pos="426"/>
        </w:tabs>
        <w:autoSpaceDE/>
        <w:autoSpaceDN/>
        <w:ind w:right="140"/>
      </w:pPr>
      <w:r>
        <w:t>информационное событие;</w:t>
      </w:r>
    </w:p>
    <w:p w:rsidR="00A6374A" w:rsidRDefault="00A6374A">
      <w:pPr>
        <w:pStyle w:val="a6"/>
        <w:widowControl/>
        <w:numPr>
          <w:ilvl w:val="0"/>
          <w:numId w:val="35"/>
        </w:numPr>
        <w:tabs>
          <w:tab w:val="left" w:pos="426"/>
        </w:tabs>
        <w:autoSpaceDE/>
        <w:autoSpaceDN/>
        <w:ind w:right="140"/>
      </w:pPr>
      <w:r>
        <w:t>релиз</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20. Изменение состояния, которое имеет значение для управления конфигурационной единицей или услугой – это…</w:t>
      </w:r>
    </w:p>
    <w:p w:rsidR="00A6374A" w:rsidRDefault="00A6374A">
      <w:pPr>
        <w:pStyle w:val="a6"/>
        <w:widowControl/>
        <w:numPr>
          <w:ilvl w:val="0"/>
          <w:numId w:val="36"/>
        </w:numPr>
        <w:tabs>
          <w:tab w:val="left" w:pos="426"/>
        </w:tabs>
        <w:autoSpaceDE/>
        <w:autoSpaceDN/>
        <w:ind w:right="140"/>
      </w:pPr>
      <w:r>
        <w:t>релиз;</w:t>
      </w:r>
    </w:p>
    <w:p w:rsidR="00A6374A" w:rsidRDefault="00A6374A">
      <w:pPr>
        <w:pStyle w:val="a6"/>
        <w:widowControl/>
        <w:numPr>
          <w:ilvl w:val="0"/>
          <w:numId w:val="36"/>
        </w:numPr>
        <w:tabs>
          <w:tab w:val="left" w:pos="426"/>
        </w:tabs>
        <w:autoSpaceDE/>
        <w:autoSpaceDN/>
        <w:ind w:right="140"/>
      </w:pPr>
      <w:r>
        <w:t>алерт;</w:t>
      </w:r>
    </w:p>
    <w:p w:rsidR="00A6374A" w:rsidRDefault="00A6374A">
      <w:pPr>
        <w:pStyle w:val="a6"/>
        <w:widowControl/>
        <w:numPr>
          <w:ilvl w:val="0"/>
          <w:numId w:val="36"/>
        </w:numPr>
        <w:tabs>
          <w:tab w:val="left" w:pos="426"/>
        </w:tabs>
        <w:autoSpaceDE/>
        <w:autoSpaceDN/>
        <w:ind w:right="140"/>
      </w:pPr>
      <w:r>
        <w:t>отклонение;</w:t>
      </w:r>
    </w:p>
    <w:p w:rsidR="00A6374A" w:rsidRDefault="00A6374A">
      <w:pPr>
        <w:pStyle w:val="a6"/>
        <w:widowControl/>
        <w:numPr>
          <w:ilvl w:val="0"/>
          <w:numId w:val="36"/>
        </w:numPr>
        <w:tabs>
          <w:tab w:val="left" w:pos="426"/>
        </w:tabs>
        <w:autoSpaceDE/>
        <w:autoSpaceDN/>
        <w:ind w:right="140"/>
        <w:contextualSpacing w:val="0"/>
      </w:pPr>
      <w:r>
        <w:t>событие.</w:t>
      </w:r>
    </w:p>
    <w:p w:rsidR="00A6374A" w:rsidRDefault="00A6374A">
      <w:pPr>
        <w:pStyle w:val="a6"/>
        <w:widowControl/>
        <w:tabs>
          <w:tab w:val="left" w:pos="426"/>
        </w:tabs>
        <w:autoSpaceDE/>
        <w:autoSpaceDN/>
        <w:ind w:left="720" w:right="140" w:hanging="294"/>
        <w:contextualSpacing w:val="0"/>
      </w:pPr>
    </w:p>
    <w:p w:rsidR="00A6374A" w:rsidRDefault="00A6374A">
      <w:pPr>
        <w:pStyle w:val="a6"/>
        <w:widowControl/>
        <w:tabs>
          <w:tab w:val="left" w:pos="426"/>
        </w:tabs>
        <w:autoSpaceDE/>
        <w:autoSpaceDN/>
        <w:ind w:left="720" w:right="140" w:hanging="294"/>
        <w:contextualSpacing w:val="0"/>
      </w:pPr>
    </w:p>
    <w:p w:rsidR="00A6374A" w:rsidRDefault="00A6374A">
      <w:pPr>
        <w:pStyle w:val="a6"/>
        <w:widowControl/>
        <w:tabs>
          <w:tab w:val="left" w:pos="426"/>
        </w:tabs>
        <w:autoSpaceDE/>
        <w:autoSpaceDN/>
        <w:ind w:left="720" w:right="140" w:hanging="294"/>
        <w:contextualSpacing w:val="0"/>
        <w:rPr>
          <w:vanish/>
        </w:rPr>
      </w:pPr>
    </w:p>
    <w:p w:rsidR="00A6374A" w:rsidRPr="00DC11F5" w:rsidRDefault="00A6374A" w:rsidP="004E527E">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6374A" w:rsidRPr="000F0F00" w:rsidRDefault="00A6374A" w:rsidP="004E527E">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374A" w:rsidRPr="00DC11F5" w:rsidRDefault="00A6374A" w:rsidP="004E527E">
      <w:pPr>
        <w:adjustRightInd w:val="0"/>
        <w:ind w:firstLine="708"/>
        <w:rPr>
          <w:b/>
          <w:bCs/>
          <w:i/>
          <w:iCs/>
          <w:highlight w:val="white"/>
        </w:rPr>
      </w:pPr>
    </w:p>
    <w:p w:rsidR="00A6374A" w:rsidRDefault="00A6374A">
      <w:pPr>
        <w:tabs>
          <w:tab w:val="left" w:pos="851"/>
        </w:tabs>
        <w:ind w:right="-284" w:firstLine="567"/>
        <w:jc w:val="both"/>
        <w:rPr>
          <w:b/>
        </w:rPr>
      </w:pPr>
    </w:p>
    <w:p w:rsidR="00A6374A" w:rsidRDefault="00A6374A">
      <w:pPr>
        <w:pStyle w:val="a6"/>
        <w:tabs>
          <w:tab w:val="left" w:pos="1134"/>
        </w:tabs>
        <w:ind w:left="0" w:firstLine="709"/>
        <w:rPr>
          <w:b/>
          <w:i/>
        </w:rPr>
      </w:pPr>
      <w:r>
        <w:rPr>
          <w:b/>
          <w:i/>
        </w:rPr>
        <w:t>7. Перечень основной и дополнительной учебной литературы, необходимой для освоения дисциплины (модуля)</w:t>
      </w:r>
    </w:p>
    <w:p w:rsidR="00A6374A" w:rsidRDefault="00A6374A">
      <w:pPr>
        <w:pStyle w:val="a6"/>
        <w:tabs>
          <w:tab w:val="left" w:pos="1134"/>
        </w:tabs>
        <w:ind w:left="0" w:firstLine="709"/>
      </w:pPr>
    </w:p>
    <w:p w:rsidR="00A6374A" w:rsidRDefault="00A6374A">
      <w:pPr>
        <w:pStyle w:val="a6"/>
        <w:tabs>
          <w:tab w:val="left" w:pos="1134"/>
        </w:tabs>
        <w:ind w:left="0" w:firstLine="709"/>
        <w:rPr>
          <w:b/>
        </w:rPr>
      </w:pPr>
      <w:r>
        <w:rPr>
          <w:b/>
        </w:rPr>
        <w:t>7.1. Основная учебная литература</w:t>
      </w:r>
    </w:p>
    <w:p w:rsidR="00A6374A" w:rsidRDefault="00A6374A">
      <w:pPr>
        <w:pStyle w:val="a6"/>
        <w:tabs>
          <w:tab w:val="left" w:pos="1134"/>
        </w:tabs>
        <w:ind w:left="0" w:firstLine="709"/>
        <w:rPr>
          <w:b/>
          <w:i/>
        </w:rPr>
      </w:pPr>
    </w:p>
    <w:p w:rsidR="00A6374A" w:rsidRDefault="00A6374A">
      <w:pPr>
        <w:pStyle w:val="a6"/>
        <w:numPr>
          <w:ilvl w:val="0"/>
          <w:numId w:val="37"/>
        </w:numPr>
        <w:tabs>
          <w:tab w:val="left" w:pos="1134"/>
        </w:tabs>
        <w:ind w:left="0" w:firstLine="709"/>
      </w:pPr>
      <w:r>
        <w:t xml:space="preserve">Савельев, А. О. Решения Microsoft для виртуализации ИТ-инфраструктуры предприятий : учебное пособие / А. О. Савельев. — 3-е изд. — Москва, Саратов : Интернет-Университет Информационных Технологий (ИНТУИТ), Ай Пи Ар Медиа, 2020. — 283 c. — ISBN 978-5-4497-0358-3. — Текст : электронный // Электронно-библиотечная система IPR BOOKS : [сайт]. — URL: </w:t>
      </w:r>
      <w:hyperlink r:id="rId9" w:history="1">
        <w:r>
          <w:rPr>
            <w:rStyle w:val="a7"/>
          </w:rPr>
          <w:t>https://www.iprbookshop.ru/89472.html</w:t>
        </w:r>
      </w:hyperlink>
    </w:p>
    <w:p w:rsidR="00A6374A" w:rsidRDefault="00A6374A">
      <w:pPr>
        <w:pStyle w:val="a6"/>
        <w:numPr>
          <w:ilvl w:val="0"/>
          <w:numId w:val="37"/>
        </w:numPr>
        <w:tabs>
          <w:tab w:val="left" w:pos="1134"/>
        </w:tabs>
        <w:ind w:left="0" w:firstLine="709"/>
      </w:pPr>
      <w:r>
        <w:t xml:space="preserve">Ситнов, А. А. Аудит информационной инфраструктуры : учебное пособие / А. А. Ситнов. — Москва : Евразийский открытый институт, 2011. — 144 c. — ISBN 978-5-374-00042-9. — Текст : электронный // Электронно-библиотечная система IPR BOOKS : [сайт]. — URL: </w:t>
      </w:r>
      <w:hyperlink r:id="rId10" w:history="1">
        <w:r>
          <w:rPr>
            <w:rStyle w:val="a7"/>
          </w:rPr>
          <w:t>https://www.iprbookshop.ru/10615.html</w:t>
        </w:r>
      </w:hyperlink>
    </w:p>
    <w:p w:rsidR="00A6374A" w:rsidRDefault="00A6374A">
      <w:pPr>
        <w:pStyle w:val="a6"/>
        <w:numPr>
          <w:ilvl w:val="0"/>
          <w:numId w:val="37"/>
        </w:numPr>
        <w:tabs>
          <w:tab w:val="left" w:pos="993"/>
          <w:tab w:val="left" w:pos="1134"/>
          <w:tab w:val="left" w:pos="1701"/>
        </w:tabs>
        <w:ind w:left="0" w:firstLine="709"/>
        <w:rPr>
          <w:color w:val="000000"/>
          <w:shd w:val="clear" w:color="auto" w:fill="FCFCFC"/>
        </w:rPr>
      </w:pPr>
      <w:r>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A6374A" w:rsidRDefault="00A6374A">
      <w:pPr>
        <w:pStyle w:val="a6"/>
        <w:numPr>
          <w:ilvl w:val="0"/>
          <w:numId w:val="37"/>
        </w:numPr>
        <w:tabs>
          <w:tab w:val="left" w:pos="993"/>
          <w:tab w:val="left" w:pos="1134"/>
          <w:tab w:val="left" w:pos="1701"/>
        </w:tabs>
        <w:ind w:left="0" w:firstLine="709"/>
        <w:rPr>
          <w:color w:val="000000"/>
          <w:shd w:val="clear" w:color="auto" w:fill="FCFCFC"/>
        </w:rPr>
      </w:pPr>
      <w:r>
        <w:rPr>
          <w:color w:val="000000"/>
          <w:shd w:val="clear" w:color="auto" w:fill="FCFCFC"/>
        </w:rPr>
        <w:t>Управление проектами с использованием Microsoft 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A6374A" w:rsidRDefault="00A6374A">
      <w:pPr>
        <w:pStyle w:val="a6"/>
        <w:rPr>
          <w:b/>
          <w:i/>
        </w:rPr>
      </w:pPr>
    </w:p>
    <w:p w:rsidR="00A6374A" w:rsidRDefault="00A6374A">
      <w:pPr>
        <w:pStyle w:val="a6"/>
        <w:rPr>
          <w:b/>
        </w:rPr>
      </w:pPr>
      <w:r>
        <w:rPr>
          <w:b/>
        </w:rPr>
        <w:t>7.2. Дополнительная учебная литература</w:t>
      </w:r>
    </w:p>
    <w:p w:rsidR="00A6374A" w:rsidRDefault="00A6374A">
      <w:pPr>
        <w:pStyle w:val="a6"/>
        <w:rPr>
          <w:b/>
        </w:rPr>
      </w:pP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Абдикеев Н.М., Брускин С.Н., Китова О.В. Системы управления эффективностью бизнеса. (Под ред. Абдикеева Н.М. и Китовой О.В.) Москва: ИНФРА-М, 2010.</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Абдикеев Н.М., Китова О.В. и др. Информационный менеджмент. Под ред. Абдикеева Н.М. Москва: ИНФРА-М, 2010</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A6374A" w:rsidRDefault="00A6374A">
      <w:pPr>
        <w:pStyle w:val="a6"/>
        <w:rPr>
          <w:b/>
        </w:rPr>
      </w:pPr>
    </w:p>
    <w:p w:rsidR="00A6374A" w:rsidRDefault="00A6374A">
      <w:pPr>
        <w:pStyle w:val="a6"/>
        <w:tabs>
          <w:tab w:val="left" w:pos="851"/>
        </w:tabs>
        <w:rPr>
          <w:b/>
        </w:rPr>
      </w:pPr>
      <w:r>
        <w:rPr>
          <w:b/>
        </w:rPr>
        <w:t>7.3. Периодические издания</w:t>
      </w:r>
    </w:p>
    <w:p w:rsidR="00A6374A" w:rsidRDefault="00A6374A">
      <w:pPr>
        <w:pStyle w:val="a6"/>
        <w:tabs>
          <w:tab w:val="left" w:pos="851"/>
        </w:tabs>
        <w:rPr>
          <w:b/>
          <w:i/>
        </w:rPr>
      </w:pPr>
    </w:p>
    <w:p w:rsidR="00A6374A" w:rsidRDefault="00A6374A">
      <w:pPr>
        <w:pStyle w:val="a6"/>
        <w:numPr>
          <w:ilvl w:val="0"/>
          <w:numId w:val="39"/>
        </w:numPr>
        <w:tabs>
          <w:tab w:val="left" w:pos="851"/>
          <w:tab w:val="left" w:pos="993"/>
        </w:tabs>
        <w:ind w:left="0" w:firstLine="709"/>
      </w:pPr>
      <w:r>
        <w:t xml:space="preserve">Журнал </w:t>
      </w:r>
      <w:hyperlink r:id="rId11" w:tgtFrame="_blank" w:history="1">
        <w:r>
          <w:rPr>
            <w:rStyle w:val="a7"/>
          </w:rPr>
          <w:t>Computerworld Россия</w:t>
        </w:r>
      </w:hyperlink>
    </w:p>
    <w:p w:rsidR="00A6374A" w:rsidRDefault="00A6374A">
      <w:pPr>
        <w:pStyle w:val="a6"/>
        <w:numPr>
          <w:ilvl w:val="0"/>
          <w:numId w:val="39"/>
        </w:numPr>
        <w:tabs>
          <w:tab w:val="left" w:pos="851"/>
          <w:tab w:val="left" w:pos="993"/>
        </w:tabs>
        <w:ind w:left="0" w:firstLine="709"/>
      </w:pPr>
      <w:r>
        <w:t xml:space="preserve">Бизнес-информатика </w:t>
      </w:r>
      <w:hyperlink r:id="rId12" w:history="1">
        <w:r>
          <w:rPr>
            <w:rStyle w:val="a7"/>
          </w:rPr>
          <w:t>https://bijournal.hse.ru/</w:t>
        </w:r>
      </w:hyperlink>
    </w:p>
    <w:p w:rsidR="00A6374A" w:rsidRDefault="00A6374A">
      <w:pPr>
        <w:pStyle w:val="a6"/>
        <w:numPr>
          <w:ilvl w:val="0"/>
          <w:numId w:val="39"/>
        </w:numPr>
        <w:tabs>
          <w:tab w:val="left" w:pos="851"/>
          <w:tab w:val="left" w:pos="993"/>
        </w:tabs>
        <w:ind w:left="0" w:firstLine="709"/>
      </w:pPr>
      <w:r>
        <w:t>Журнал Программные продукты и системы. Издательство: Научно-исследовательский институт «Центрпрограммсистем». ISSN: 0236-235X</w:t>
      </w:r>
    </w:p>
    <w:p w:rsidR="00A6374A" w:rsidRDefault="00A6374A">
      <w:pPr>
        <w:pStyle w:val="a6"/>
        <w:numPr>
          <w:ilvl w:val="0"/>
          <w:numId w:val="39"/>
        </w:numPr>
        <w:tabs>
          <w:tab w:val="left" w:pos="993"/>
        </w:tabs>
        <w:ind w:left="0" w:firstLine="709"/>
      </w:pPr>
      <w:r>
        <w:rPr>
          <w:bCs/>
        </w:rPr>
        <w:t xml:space="preserve"> Журнал «Компьютерра» </w:t>
      </w:r>
      <w:hyperlink r:id="rId13" w:history="1">
        <w:r>
          <w:rPr>
            <w:rStyle w:val="a7"/>
          </w:rPr>
          <w:t>http://www.computerra.ru</w:t>
        </w:r>
      </w:hyperlink>
    </w:p>
    <w:p w:rsidR="00A6374A" w:rsidRDefault="00A6374A">
      <w:pPr>
        <w:pStyle w:val="a6"/>
        <w:numPr>
          <w:ilvl w:val="0"/>
          <w:numId w:val="39"/>
        </w:numPr>
        <w:tabs>
          <w:tab w:val="left" w:pos="993"/>
        </w:tabs>
        <w:ind w:left="0" w:firstLine="709"/>
      </w:pPr>
      <w:r>
        <w:t xml:space="preserve">Вестник Воронежского государственного университета. Серия: Системный анализ и информационные технологии </w:t>
      </w:r>
      <w:hyperlink r:id="rId14" w:history="1">
        <w:r>
          <w:rPr>
            <w:rStyle w:val="a7"/>
          </w:rPr>
          <w:t>http://www.vestnik.vsu.ru/content/analiz/index_ru.asp</w:t>
        </w:r>
      </w:hyperlink>
    </w:p>
    <w:p w:rsidR="00A6374A" w:rsidRDefault="00A6374A">
      <w:pPr>
        <w:pStyle w:val="a6"/>
        <w:ind w:left="720"/>
      </w:pPr>
    </w:p>
    <w:p w:rsidR="00A6374A" w:rsidRDefault="00A6374A">
      <w:pPr>
        <w:pStyle w:val="a6"/>
        <w:tabs>
          <w:tab w:val="left" w:pos="851"/>
        </w:tabs>
      </w:pPr>
    </w:p>
    <w:p w:rsidR="00A6374A" w:rsidRDefault="00A6374A">
      <w:pPr>
        <w:widowControl/>
        <w:numPr>
          <w:ilvl w:val="0"/>
          <w:numId w:val="40"/>
        </w:numPr>
        <w:tabs>
          <w:tab w:val="left" w:pos="851"/>
          <w:tab w:val="left" w:pos="1134"/>
        </w:tabs>
        <w:autoSpaceDE/>
        <w:autoSpaceDN/>
        <w:ind w:left="0" w:firstLine="567"/>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6374A" w:rsidRDefault="00CF46A4">
      <w:pPr>
        <w:widowControl/>
        <w:numPr>
          <w:ilvl w:val="0"/>
          <w:numId w:val="41"/>
        </w:numPr>
        <w:autoSpaceDE/>
        <w:autoSpaceDN/>
        <w:jc w:val="both"/>
      </w:pPr>
      <w:hyperlink r:id="rId15" w:history="1">
        <w:r w:rsidR="00A6374A">
          <w:rPr>
            <w:color w:val="0000FF"/>
            <w:u w:val="single"/>
            <w:shd w:val="clear" w:color="auto" w:fill="FFFFFF"/>
          </w:rPr>
          <w:t>www.iprbookshop.ru</w:t>
        </w:r>
      </w:hyperlink>
      <w:r w:rsidR="00A6374A">
        <w:rPr>
          <w:color w:val="333333"/>
          <w:shd w:val="clear" w:color="auto" w:fill="FFFFFF"/>
        </w:rPr>
        <w:t xml:space="preserve"> – электронно-библиотечная система</w:t>
      </w:r>
    </w:p>
    <w:p w:rsidR="00A6374A" w:rsidRDefault="00CF46A4">
      <w:pPr>
        <w:widowControl/>
        <w:numPr>
          <w:ilvl w:val="0"/>
          <w:numId w:val="41"/>
        </w:numPr>
        <w:autoSpaceDE/>
        <w:autoSpaceDN/>
        <w:contextualSpacing/>
      </w:pPr>
      <w:hyperlink r:id="rId16" w:history="1">
        <w:r w:rsidR="00A6374A">
          <w:rPr>
            <w:color w:val="0000FF"/>
            <w:u w:val="single"/>
          </w:rPr>
          <w:t>www.zipsites.ru</w:t>
        </w:r>
      </w:hyperlink>
      <w:r w:rsidR="00A6374A">
        <w:t xml:space="preserve"> –бесплатная электронная Интернет библиотека.</w:t>
      </w:r>
    </w:p>
    <w:p w:rsidR="00A6374A" w:rsidRDefault="00CF46A4">
      <w:pPr>
        <w:widowControl/>
        <w:numPr>
          <w:ilvl w:val="0"/>
          <w:numId w:val="41"/>
        </w:numPr>
        <w:autoSpaceDE/>
        <w:autoSpaceDN/>
        <w:contextualSpacing/>
      </w:pPr>
      <w:hyperlink r:id="rId17" w:history="1">
        <w:r w:rsidR="00A6374A">
          <w:rPr>
            <w:color w:val="0000FF"/>
            <w:u w:val="single"/>
          </w:rPr>
          <w:t>www.elibraru.ru</w:t>
        </w:r>
      </w:hyperlink>
      <w:r w:rsidR="00A6374A">
        <w:t xml:space="preserve"> -– бесплатная электронная Интернет библиотека. </w:t>
      </w:r>
    </w:p>
    <w:p w:rsidR="00A6374A" w:rsidRDefault="00CF46A4">
      <w:pPr>
        <w:widowControl/>
        <w:numPr>
          <w:ilvl w:val="0"/>
          <w:numId w:val="41"/>
        </w:numPr>
        <w:autoSpaceDE/>
        <w:autoSpaceDN/>
        <w:contextualSpacing/>
      </w:pPr>
      <w:hyperlink r:id="rId18" w:history="1">
        <w:r w:rsidR="00A6374A">
          <w:rPr>
            <w:color w:val="0000FF"/>
            <w:u w:val="single"/>
          </w:rPr>
          <w:t>www.big.libraru.info</w:t>
        </w:r>
      </w:hyperlink>
      <w:r w:rsidR="00A6374A">
        <w:t xml:space="preserve"> – большая  электронная библиотека.</w:t>
      </w:r>
    </w:p>
    <w:p w:rsidR="00A6374A" w:rsidRDefault="00CF46A4">
      <w:pPr>
        <w:widowControl/>
        <w:numPr>
          <w:ilvl w:val="0"/>
          <w:numId w:val="41"/>
        </w:numPr>
        <w:autoSpaceDE/>
        <w:autoSpaceDN/>
        <w:contextualSpacing/>
      </w:pPr>
      <w:hyperlink r:id="rId19" w:history="1">
        <w:r w:rsidR="00A6374A">
          <w:rPr>
            <w:color w:val="0000FF"/>
            <w:u w:val="single"/>
          </w:rPr>
          <w:t>www.Wikipedia.org</w:t>
        </w:r>
      </w:hyperlink>
      <w:r w:rsidR="00A6374A">
        <w:t xml:space="preserve"> – свободная энциклопедия</w:t>
      </w:r>
    </w:p>
    <w:p w:rsidR="00A6374A" w:rsidRDefault="00A6374A">
      <w:pPr>
        <w:widowControl/>
        <w:tabs>
          <w:tab w:val="left" w:pos="993"/>
        </w:tabs>
        <w:autoSpaceDE/>
        <w:autoSpaceDN/>
        <w:ind w:left="567"/>
        <w:contextualSpacing/>
        <w:rPr>
          <w:color w:val="FF0000"/>
        </w:rPr>
      </w:pPr>
    </w:p>
    <w:p w:rsidR="00A6374A" w:rsidRDefault="00A6374A">
      <w:pPr>
        <w:widowControl/>
        <w:ind w:left="720" w:hanging="153"/>
        <w:jc w:val="both"/>
        <w:rPr>
          <w:b/>
          <w:bCs/>
          <w:i/>
          <w:iCs/>
        </w:rPr>
      </w:pPr>
      <w:r>
        <w:rPr>
          <w:b/>
          <w:bCs/>
          <w:i/>
          <w:iCs/>
        </w:rPr>
        <w:t>9. Методические указания для обучающихся по освоению дисциплины (модуля)</w:t>
      </w:r>
    </w:p>
    <w:p w:rsidR="00A6374A" w:rsidRDefault="00A6374A">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374A" w:rsidRDefault="00A6374A">
      <w:pPr>
        <w:ind w:firstLine="360"/>
        <w:jc w:val="both"/>
      </w:pPr>
      <w:r>
        <w:t>Самостоятельная работа студентов складывается из следующих составляющих:</w:t>
      </w:r>
    </w:p>
    <w:p w:rsidR="00A6374A" w:rsidRDefault="00A6374A">
      <w:pPr>
        <w:widowControl/>
        <w:numPr>
          <w:ilvl w:val="0"/>
          <w:numId w:val="42"/>
        </w:numPr>
        <w:tabs>
          <w:tab w:val="left" w:pos="720"/>
        </w:tabs>
        <w:autoSpaceDE/>
        <w:autoSpaceDN/>
        <w:jc w:val="both"/>
      </w:pPr>
      <w:r>
        <w:t>работа с основной и дополнительной литературой, с материалами интернета и конспектами лекций;</w:t>
      </w:r>
    </w:p>
    <w:p w:rsidR="00A6374A" w:rsidRDefault="00A6374A">
      <w:pPr>
        <w:widowControl/>
        <w:numPr>
          <w:ilvl w:val="0"/>
          <w:numId w:val="42"/>
        </w:numPr>
        <w:tabs>
          <w:tab w:val="left" w:pos="720"/>
        </w:tabs>
        <w:autoSpaceDE/>
        <w:autoSpaceDN/>
        <w:jc w:val="both"/>
      </w:pPr>
      <w:r>
        <w:t>внеаудиторная подготовка к  контрольным работам, выполнение докладов, рефератов и курсовых работ;</w:t>
      </w:r>
    </w:p>
    <w:p w:rsidR="00A6374A" w:rsidRDefault="00A6374A">
      <w:pPr>
        <w:widowControl/>
        <w:numPr>
          <w:ilvl w:val="0"/>
          <w:numId w:val="42"/>
        </w:numPr>
        <w:tabs>
          <w:tab w:val="left" w:pos="720"/>
        </w:tabs>
        <w:autoSpaceDE/>
        <w:autoSpaceDN/>
        <w:jc w:val="both"/>
      </w:pPr>
      <w:r>
        <w:t>выполнение самостоятельных практических работ;</w:t>
      </w:r>
    </w:p>
    <w:p w:rsidR="00A6374A" w:rsidRDefault="00A6374A">
      <w:pPr>
        <w:widowControl/>
        <w:numPr>
          <w:ilvl w:val="0"/>
          <w:numId w:val="42"/>
        </w:numPr>
        <w:tabs>
          <w:tab w:val="left" w:pos="720"/>
        </w:tabs>
        <w:autoSpaceDE/>
        <w:autoSpaceDN/>
        <w:jc w:val="both"/>
      </w:pPr>
      <w:r>
        <w:t>подготовка к  экзаменам (зачетам)  непосредственно перед ними.</w:t>
      </w:r>
    </w:p>
    <w:p w:rsidR="00A6374A" w:rsidRDefault="00A6374A">
      <w:pPr>
        <w:widowControl/>
        <w:ind w:firstLine="720"/>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374A" w:rsidRDefault="00A6374A">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374A" w:rsidRDefault="00A6374A">
      <w:pPr>
        <w:ind w:firstLine="360"/>
        <w:jc w:val="both"/>
      </w:pPr>
      <w:r>
        <w:t>Для успешной сдачи  экзамена (зачета)  рекомендуется соблюдать следующие правила:</w:t>
      </w:r>
    </w:p>
    <w:p w:rsidR="00A6374A" w:rsidRDefault="00A6374A">
      <w:pPr>
        <w:widowControl/>
        <w:numPr>
          <w:ilvl w:val="0"/>
          <w:numId w:val="42"/>
        </w:numPr>
        <w:tabs>
          <w:tab w:val="left" w:pos="720"/>
        </w:tabs>
        <w:autoSpaceDE/>
        <w:autoSpaceDN/>
        <w:jc w:val="both"/>
      </w:pPr>
      <w:r>
        <w:t>Подготовка к экзамену (зачету) должна проводиться систематически, в течение всего семестра.</w:t>
      </w:r>
    </w:p>
    <w:p w:rsidR="00A6374A" w:rsidRDefault="00A6374A">
      <w:pPr>
        <w:widowControl/>
        <w:numPr>
          <w:ilvl w:val="0"/>
          <w:numId w:val="42"/>
        </w:numPr>
        <w:tabs>
          <w:tab w:val="left" w:pos="720"/>
        </w:tabs>
        <w:autoSpaceDE/>
        <w:autoSpaceDN/>
        <w:jc w:val="both"/>
      </w:pPr>
      <w:r>
        <w:t xml:space="preserve">Интенсивная подготовка должна начаться не позднее, чем за месяц до экзамена. </w:t>
      </w:r>
    </w:p>
    <w:p w:rsidR="00A6374A" w:rsidRDefault="00A6374A">
      <w:pPr>
        <w:widowControl/>
        <w:numPr>
          <w:ilvl w:val="0"/>
          <w:numId w:val="42"/>
        </w:numPr>
        <w:tabs>
          <w:tab w:val="left" w:pos="720"/>
        </w:tabs>
        <w:autoSpaceDE/>
        <w:autoSpaceDN/>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374A" w:rsidRDefault="00A6374A">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374A" w:rsidRDefault="00A6374A">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6374A" w:rsidRDefault="00A637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6374A" w:rsidRDefault="00A6374A">
      <w:pPr>
        <w:widowControl/>
        <w:jc w:val="both"/>
      </w:pPr>
    </w:p>
    <w:p w:rsidR="00A6374A" w:rsidRDefault="00A6374A">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374A" w:rsidRDefault="00A6374A">
      <w:pPr>
        <w:widowControl/>
        <w:jc w:val="both"/>
        <w:rPr>
          <w:b/>
          <w:bCs/>
          <w:i/>
          <w:iCs/>
        </w:rPr>
      </w:pPr>
    </w:p>
    <w:p w:rsidR="00A6374A" w:rsidRDefault="00A6374A">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A6374A" w:rsidRDefault="00A6374A">
      <w:pPr>
        <w:widowControl/>
        <w:ind w:firstLine="567"/>
        <w:jc w:val="both"/>
        <w:rPr>
          <w:lang w:val="en-US"/>
        </w:rPr>
      </w:pPr>
      <w:r>
        <w:rPr>
          <w:lang w:val="en-US"/>
        </w:rPr>
        <w:t>2.Microsoft Office 2010-2016</w:t>
      </w:r>
    </w:p>
    <w:p w:rsidR="00A6374A" w:rsidRDefault="00A6374A">
      <w:pPr>
        <w:widowControl/>
        <w:ind w:firstLine="567"/>
        <w:jc w:val="both"/>
        <w:rPr>
          <w:lang w:val="en-US"/>
        </w:rPr>
      </w:pPr>
      <w:r>
        <w:rPr>
          <w:lang w:val="en-US"/>
        </w:rPr>
        <w:t>3.</w:t>
      </w:r>
      <w:r>
        <w:t>Антивирус</w:t>
      </w:r>
      <w:r>
        <w:rPr>
          <w:lang w:val="en-US"/>
        </w:rPr>
        <w:t xml:space="preserve"> Kaspersky Endpoint Security</w:t>
      </w:r>
    </w:p>
    <w:p w:rsidR="00A6374A" w:rsidRPr="004E527E" w:rsidRDefault="00A6374A">
      <w:pPr>
        <w:widowControl/>
        <w:ind w:firstLine="567"/>
        <w:jc w:val="both"/>
        <w:rPr>
          <w:lang w:val="en-US"/>
        </w:rPr>
      </w:pPr>
      <w:r w:rsidRPr="004E527E">
        <w:rPr>
          <w:lang w:val="en-US"/>
        </w:rPr>
        <w:t>4.</w:t>
      </w:r>
      <w:r>
        <w:t>Программа</w:t>
      </w:r>
      <w:r w:rsidRPr="004E527E">
        <w:rPr>
          <w:lang w:val="en-US"/>
        </w:rPr>
        <w:t xml:space="preserve"> </w:t>
      </w:r>
      <w:r>
        <w:t>для</w:t>
      </w:r>
      <w:r w:rsidRPr="004E527E">
        <w:rPr>
          <w:lang w:val="en-US"/>
        </w:rPr>
        <w:t xml:space="preserve"> </w:t>
      </w:r>
      <w:r>
        <w:t>работы</w:t>
      </w:r>
      <w:r w:rsidRPr="004E527E">
        <w:rPr>
          <w:lang w:val="en-US"/>
        </w:rPr>
        <w:t xml:space="preserve"> </w:t>
      </w:r>
      <w:r>
        <w:t>с</w:t>
      </w:r>
      <w:r w:rsidRPr="004E527E">
        <w:rPr>
          <w:lang w:val="en-US"/>
        </w:rPr>
        <w:t xml:space="preserve"> </w:t>
      </w:r>
      <w:r>
        <w:rPr>
          <w:lang w:val="en-US"/>
        </w:rPr>
        <w:t>pdf</w:t>
      </w:r>
      <w:r w:rsidRPr="004E527E">
        <w:rPr>
          <w:lang w:val="en-US"/>
        </w:rPr>
        <w:t xml:space="preserve"> </w:t>
      </w:r>
      <w:r>
        <w:t>файлами</w:t>
      </w:r>
      <w:r w:rsidRPr="004E527E">
        <w:rPr>
          <w:lang w:val="en-US"/>
        </w:rPr>
        <w:t xml:space="preserve"> </w:t>
      </w:r>
      <w:r>
        <w:rPr>
          <w:lang w:val="en-US"/>
        </w:rPr>
        <w:t>Adobe</w:t>
      </w:r>
      <w:r w:rsidRPr="004E527E">
        <w:rPr>
          <w:lang w:val="en-US"/>
        </w:rPr>
        <w:t xml:space="preserve"> </w:t>
      </w:r>
      <w:r>
        <w:rPr>
          <w:lang w:val="en-US"/>
        </w:rPr>
        <w:t>Reader</w:t>
      </w:r>
    </w:p>
    <w:p w:rsidR="00A6374A" w:rsidRDefault="00A6374A">
      <w:pPr>
        <w:widowControl/>
        <w:ind w:firstLine="567"/>
        <w:jc w:val="both"/>
      </w:pPr>
      <w:r>
        <w:t>5.Архиватор 7-</w:t>
      </w:r>
      <w:r>
        <w:rPr>
          <w:lang w:val="en-US"/>
        </w:rPr>
        <w:t>zip</w:t>
      </w:r>
    </w:p>
    <w:p w:rsidR="00A6374A" w:rsidRDefault="00A6374A">
      <w:pPr>
        <w:widowControl/>
        <w:ind w:firstLine="567"/>
        <w:jc w:val="both"/>
      </w:pPr>
      <w:r>
        <w:t>6.Справочно-правовая система Консультант Плюс</w:t>
      </w:r>
    </w:p>
    <w:p w:rsidR="00A6374A" w:rsidRDefault="00A6374A">
      <w:pPr>
        <w:widowControl/>
        <w:ind w:firstLine="567"/>
        <w:jc w:val="both"/>
        <w:rPr>
          <w:b/>
          <w:bCs/>
          <w:i/>
          <w:iCs/>
        </w:rPr>
      </w:pPr>
      <w:r>
        <w:t>7.Справочно-правовая система Гарант</w:t>
      </w:r>
    </w:p>
    <w:p w:rsidR="00A6374A" w:rsidRDefault="00A6374A">
      <w:pPr>
        <w:widowControl/>
        <w:jc w:val="both"/>
      </w:pPr>
    </w:p>
    <w:p w:rsidR="00A6374A" w:rsidRDefault="00A6374A">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A6374A" w:rsidRDefault="00A6374A">
      <w:pPr>
        <w:widowControl/>
        <w:autoSpaceDE/>
        <w:autoSpaceDN/>
        <w:ind w:left="720"/>
        <w:contextualSpacing/>
        <w:jc w:val="both"/>
      </w:pPr>
      <w:r>
        <w:t>1.Проектор, ноутбук</w:t>
      </w:r>
    </w:p>
    <w:p w:rsidR="00A6374A" w:rsidRDefault="00A6374A">
      <w:pPr>
        <w:widowControl/>
        <w:autoSpaceDE/>
        <w:autoSpaceDN/>
        <w:ind w:left="720"/>
        <w:contextualSpacing/>
        <w:jc w:val="both"/>
      </w:pPr>
      <w:r>
        <w:t xml:space="preserve">2.Проекционный экран </w:t>
      </w:r>
    </w:p>
    <w:p w:rsidR="00A6374A" w:rsidRDefault="00A6374A">
      <w:pPr>
        <w:widowControl/>
        <w:autoSpaceDE/>
        <w:autoSpaceDN/>
        <w:ind w:left="720"/>
        <w:contextualSpacing/>
        <w:jc w:val="both"/>
      </w:pPr>
      <w:r>
        <w:t>3.Колонки</w:t>
      </w:r>
    </w:p>
    <w:p w:rsidR="00A6374A" w:rsidRDefault="00A6374A">
      <w:pPr>
        <w:widowControl/>
      </w:pPr>
    </w:p>
    <w:p w:rsidR="00A6374A" w:rsidRDefault="00A6374A">
      <w:pPr>
        <w:widowControl/>
        <w:ind w:left="567"/>
        <w:jc w:val="both"/>
        <w:rPr>
          <w:b/>
          <w:bCs/>
          <w:i/>
          <w:iCs/>
        </w:rPr>
      </w:pPr>
      <w:r>
        <w:rPr>
          <w:b/>
          <w:bCs/>
          <w:i/>
          <w:iCs/>
        </w:rPr>
        <w:t>12. Образовательные технологии, используемые при освоении дисциплины</w:t>
      </w:r>
    </w:p>
    <w:p w:rsidR="00A6374A" w:rsidRDefault="00A6374A">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374A" w:rsidRDefault="00A6374A">
      <w:pPr>
        <w:widowControl/>
        <w:tabs>
          <w:tab w:val="center" w:pos="4536"/>
          <w:tab w:val="right" w:pos="9072"/>
        </w:tabs>
        <w:autoSpaceDE/>
        <w:autoSpaceDN/>
        <w:ind w:firstLine="567"/>
        <w:jc w:val="both"/>
        <w:rPr>
          <w:color w:val="000000"/>
        </w:rPr>
      </w:pPr>
      <w:r>
        <w:rPr>
          <w:color w:val="000000"/>
        </w:rPr>
        <w:lastRenderedPageBreak/>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6374A" w:rsidRDefault="00A6374A">
      <w:pPr>
        <w:widowControl/>
        <w:tabs>
          <w:tab w:val="center" w:pos="4536"/>
          <w:tab w:val="right" w:pos="9072"/>
        </w:tabs>
        <w:autoSpaceDE/>
        <w:autoSpaceDN/>
        <w:jc w:val="both"/>
      </w:pPr>
    </w:p>
    <w:p w:rsidR="00A6374A" w:rsidRDefault="00A6374A">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A6374A" w:rsidRDefault="00A6374A">
      <w:pPr>
        <w:widowControl/>
        <w:tabs>
          <w:tab w:val="center" w:pos="4536"/>
          <w:tab w:val="right" w:pos="9072"/>
        </w:tabs>
      </w:pPr>
      <w:r>
        <w:t>- чтение проблемно-информационных лекций с использованием доски и видеоматериалов;</w:t>
      </w:r>
    </w:p>
    <w:p w:rsidR="00A6374A" w:rsidRDefault="00A6374A">
      <w:pPr>
        <w:widowControl/>
        <w:tabs>
          <w:tab w:val="center" w:pos="4536"/>
          <w:tab w:val="right" w:pos="9072"/>
        </w:tabs>
      </w:pPr>
      <w:r>
        <w:t>- практические  занятия;</w:t>
      </w:r>
    </w:p>
    <w:p w:rsidR="00A6374A" w:rsidRDefault="00A6374A">
      <w:pPr>
        <w:widowControl/>
        <w:tabs>
          <w:tab w:val="center" w:pos="4536"/>
          <w:tab w:val="right" w:pos="9072"/>
        </w:tabs>
      </w:pPr>
      <w:r>
        <w:t>- контрольные опросы;</w:t>
      </w:r>
    </w:p>
    <w:p w:rsidR="00A6374A" w:rsidRDefault="00A6374A">
      <w:pPr>
        <w:widowControl/>
        <w:tabs>
          <w:tab w:val="center" w:pos="4536"/>
          <w:tab w:val="right" w:pos="9072"/>
        </w:tabs>
      </w:pPr>
      <w:r>
        <w:t>- консультации;</w:t>
      </w:r>
    </w:p>
    <w:p w:rsidR="00A6374A" w:rsidRDefault="00A6374A">
      <w:pPr>
        <w:widowControl/>
        <w:tabs>
          <w:tab w:val="center" w:pos="4536"/>
          <w:tab w:val="right" w:pos="9072"/>
        </w:tabs>
      </w:pPr>
      <w:r>
        <w:t>- самостоятельная работа с учебной литературой;</w:t>
      </w:r>
    </w:p>
    <w:p w:rsidR="00A6374A" w:rsidRDefault="00A6374A">
      <w:pPr>
        <w:widowControl/>
        <w:tabs>
          <w:tab w:val="center" w:pos="4536"/>
          <w:tab w:val="right" w:pos="9072"/>
        </w:tabs>
      </w:pPr>
      <w:r>
        <w:t>- подготовка и обсуждение рефератов, презентаций;</w:t>
      </w:r>
    </w:p>
    <w:p w:rsidR="00A6374A" w:rsidRDefault="00A6374A">
      <w:pPr>
        <w:widowControl/>
        <w:tabs>
          <w:tab w:val="center" w:pos="4536"/>
          <w:tab w:val="right" w:pos="9072"/>
        </w:tabs>
      </w:pPr>
      <w:r>
        <w:t>- тестирование по основным темам дисциплины.</w:t>
      </w:r>
    </w:p>
    <w:p w:rsidR="00A6374A" w:rsidRDefault="00A6374A">
      <w:pPr>
        <w:widowControl/>
        <w:tabs>
          <w:tab w:val="center" w:pos="4536"/>
          <w:tab w:val="right" w:pos="9072"/>
        </w:tabs>
        <w:rPr>
          <w:b/>
          <w:bCs/>
        </w:rPr>
      </w:pPr>
    </w:p>
    <w:p w:rsidR="00A6374A" w:rsidRDefault="00A6374A">
      <w:pPr>
        <w:widowControl/>
        <w:tabs>
          <w:tab w:val="center" w:pos="4536"/>
          <w:tab w:val="right" w:pos="9072"/>
        </w:tabs>
        <w:ind w:firstLine="567"/>
        <w:rPr>
          <w:b/>
          <w:bCs/>
        </w:rPr>
      </w:pPr>
      <w:r>
        <w:rPr>
          <w:b/>
          <w:bCs/>
        </w:rPr>
        <w:t>12.2. Активные и интерактивные  методы и формы обучения</w:t>
      </w:r>
    </w:p>
    <w:p w:rsidR="00A6374A" w:rsidRDefault="00A6374A">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6374A" w:rsidRDefault="00A6374A">
      <w:pPr>
        <w:widowControl/>
        <w:tabs>
          <w:tab w:val="center" w:pos="851"/>
          <w:tab w:val="right" w:pos="9072"/>
        </w:tabs>
        <w:ind w:firstLine="567"/>
        <w:jc w:val="both"/>
        <w:rPr>
          <w:i/>
          <w:iCs/>
        </w:rPr>
      </w:pPr>
      <w:r>
        <w:rPr>
          <w:i/>
          <w:iCs/>
        </w:rPr>
        <w:t xml:space="preserve">- анализ проблемных-аналитических заданий, </w:t>
      </w:r>
    </w:p>
    <w:p w:rsidR="00A6374A" w:rsidRDefault="00A6374A">
      <w:pPr>
        <w:widowControl/>
        <w:tabs>
          <w:tab w:val="center" w:pos="4536"/>
          <w:tab w:val="right" w:pos="9072"/>
        </w:tabs>
        <w:ind w:firstLine="567"/>
        <w:rPr>
          <w:i/>
          <w:iCs/>
        </w:rPr>
      </w:pPr>
      <w:r>
        <w:rPr>
          <w:i/>
          <w:iCs/>
        </w:rPr>
        <w:t>- творческие задания;</w:t>
      </w:r>
    </w:p>
    <w:p w:rsidR="00A6374A" w:rsidRDefault="00A6374A">
      <w:pPr>
        <w:widowControl/>
        <w:tabs>
          <w:tab w:val="center" w:pos="4536"/>
          <w:tab w:val="right" w:pos="9072"/>
        </w:tabs>
        <w:ind w:firstLine="567"/>
        <w:jc w:val="both"/>
      </w:pPr>
      <w:r>
        <w:rPr>
          <w:i/>
          <w:iCs/>
        </w:rPr>
        <w:t>- дискуссия.</w:t>
      </w:r>
    </w:p>
    <w:p w:rsidR="00A6374A" w:rsidRDefault="00A6374A">
      <w:pPr>
        <w:tabs>
          <w:tab w:val="center" w:pos="4536"/>
          <w:tab w:val="right" w:pos="9072"/>
        </w:tabs>
      </w:pPr>
      <w:r>
        <w:br w:type="page"/>
      </w:r>
    </w:p>
    <w:p w:rsidR="00A6374A" w:rsidRDefault="00A6374A">
      <w:pPr>
        <w:widowControl/>
        <w:jc w:val="right"/>
      </w:pPr>
      <w:r>
        <w:t xml:space="preserve">Приложение </w:t>
      </w:r>
    </w:p>
    <w:p w:rsidR="00A6374A" w:rsidRDefault="00A6374A">
      <w:pPr>
        <w:widowControl/>
        <w:jc w:val="right"/>
      </w:pPr>
    </w:p>
    <w:p w:rsidR="00A6374A" w:rsidRDefault="00A6374A">
      <w:pPr>
        <w:widowControl/>
        <w:jc w:val="center"/>
      </w:pPr>
    </w:p>
    <w:p w:rsidR="00A6374A" w:rsidRDefault="00A6374A">
      <w:pPr>
        <w:widowControl/>
      </w:pPr>
    </w:p>
    <w:p w:rsidR="00A6374A" w:rsidRDefault="00A6374A">
      <w:pPr>
        <w:widowControl/>
        <w:jc w:val="right"/>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rPr>
          <w:b/>
          <w:bCs/>
        </w:rPr>
      </w:pPr>
      <w:r>
        <w:rPr>
          <w:b/>
          <w:bCs/>
        </w:rPr>
        <w:t xml:space="preserve">ФОНД ОЦЕНОЧНЫХ СРЕДСТВ </w:t>
      </w:r>
    </w:p>
    <w:p w:rsidR="00A6374A" w:rsidRDefault="00A6374A">
      <w:pPr>
        <w:widowControl/>
        <w:jc w:val="center"/>
        <w:rPr>
          <w:b/>
          <w:bCs/>
        </w:rPr>
      </w:pPr>
      <w:r>
        <w:rPr>
          <w:b/>
          <w:bCs/>
        </w:rPr>
        <w:t>ДЛЯ ПРОВЕДЕНИЯ ПРОМЕЖУТОЧНОЙ АТТЕСТАЦИИ</w:t>
      </w:r>
    </w:p>
    <w:p w:rsidR="00A6374A" w:rsidRDefault="00A6374A">
      <w:pPr>
        <w:widowControl/>
        <w:jc w:val="center"/>
        <w:rPr>
          <w:b/>
          <w:bCs/>
        </w:rPr>
      </w:pPr>
      <w:r>
        <w:rPr>
          <w:b/>
          <w:bCs/>
        </w:rPr>
        <w:t>ПО ДИСЦИПЛИНЕ</w:t>
      </w:r>
    </w:p>
    <w:p w:rsidR="00A6374A" w:rsidRDefault="00A6374A">
      <w:pPr>
        <w:widowControl/>
        <w:jc w:val="center"/>
        <w:rPr>
          <w:b/>
          <w:bCs/>
        </w:rPr>
      </w:pPr>
    </w:p>
    <w:p w:rsidR="00A6374A" w:rsidRDefault="00A6374A">
      <w:pPr>
        <w:widowControl/>
        <w:jc w:val="center"/>
        <w:rPr>
          <w:b/>
          <w:bCs/>
        </w:rPr>
      </w:pPr>
    </w:p>
    <w:p w:rsidR="00A6374A" w:rsidRDefault="00A6374A">
      <w:pPr>
        <w:widowControl/>
        <w:tabs>
          <w:tab w:val="left" w:leader="underscore" w:pos="9856"/>
        </w:tabs>
        <w:jc w:val="center"/>
        <w:rPr>
          <w:b/>
          <w:bCs/>
        </w:rPr>
      </w:pPr>
      <w:r>
        <w:rPr>
          <w:b/>
          <w:bCs/>
        </w:rPr>
        <w:t>«ИТ-инфраструктура предприятия»</w:t>
      </w: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autoSpaceDE/>
        <w:autoSpaceDN/>
      </w:pPr>
      <w:r>
        <w:br w:type="page"/>
      </w:r>
    </w:p>
    <w:p w:rsidR="00A6374A" w:rsidRDefault="00A6374A">
      <w:pPr>
        <w:widowControl/>
        <w:jc w:val="center"/>
      </w:pPr>
    </w:p>
    <w:p w:rsidR="00A6374A" w:rsidRDefault="00A6374A">
      <w:pPr>
        <w:widowControl/>
        <w:numPr>
          <w:ilvl w:val="0"/>
          <w:numId w:val="43"/>
        </w:numPr>
        <w:autoSpaceDE/>
        <w:autoSpaceDN/>
        <w:ind w:left="993" w:hanging="426"/>
        <w:jc w:val="both"/>
        <w:rPr>
          <w:b/>
        </w:rPr>
      </w:pPr>
      <w:r>
        <w:rPr>
          <w:b/>
        </w:rPr>
        <w:t>Паспорт компетенций</w:t>
      </w:r>
    </w:p>
    <w:p w:rsidR="00A6374A" w:rsidRDefault="00A6374A">
      <w:pPr>
        <w:widowControl/>
        <w:autoSpaceDE/>
        <w:autoSpaceDN/>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A6374A">
        <w:trPr>
          <w:trHeight w:val="726"/>
        </w:trPr>
        <w:tc>
          <w:tcPr>
            <w:tcW w:w="2093" w:type="dxa"/>
          </w:tcPr>
          <w:p w:rsidR="00A6374A" w:rsidRDefault="00A6374A">
            <w:pPr>
              <w:autoSpaceDE/>
              <w:autoSpaceDN/>
              <w:contextualSpacing/>
              <w:jc w:val="both"/>
            </w:pPr>
            <w:r>
              <w:t>Код оцениваемой компетенции (или её части)</w:t>
            </w:r>
          </w:p>
        </w:tc>
        <w:tc>
          <w:tcPr>
            <w:tcW w:w="1843" w:type="dxa"/>
          </w:tcPr>
          <w:p w:rsidR="00A6374A" w:rsidRDefault="00A6374A">
            <w:pPr>
              <w:autoSpaceDE/>
              <w:autoSpaceDN/>
              <w:contextualSpacing/>
              <w:jc w:val="both"/>
            </w:pPr>
            <w:r>
              <w:t xml:space="preserve">Вид контроля </w:t>
            </w:r>
          </w:p>
        </w:tc>
        <w:tc>
          <w:tcPr>
            <w:tcW w:w="5670" w:type="dxa"/>
          </w:tcPr>
          <w:p w:rsidR="00A6374A" w:rsidRDefault="00A6374A">
            <w:pPr>
              <w:autoSpaceDE/>
              <w:autoSpaceDN/>
              <w:contextualSpacing/>
              <w:jc w:val="both"/>
            </w:pPr>
            <w:r>
              <w:t>Компонент фонда оценочных средств</w:t>
            </w:r>
          </w:p>
        </w:tc>
      </w:tr>
      <w:tr w:rsidR="00A6374A">
        <w:trPr>
          <w:trHeight w:val="562"/>
        </w:trPr>
        <w:tc>
          <w:tcPr>
            <w:tcW w:w="2093" w:type="dxa"/>
            <w:vMerge w:val="restart"/>
          </w:tcPr>
          <w:p w:rsidR="00A6374A" w:rsidRDefault="00A6374A">
            <w:pPr>
              <w:widowControl/>
              <w:autoSpaceDE/>
              <w:autoSpaceDN/>
            </w:pPr>
            <w:r>
              <w:t>ОПК-1, ПК-2</w:t>
            </w:r>
          </w:p>
        </w:tc>
        <w:tc>
          <w:tcPr>
            <w:tcW w:w="1843" w:type="dxa"/>
          </w:tcPr>
          <w:p w:rsidR="00A6374A" w:rsidRDefault="00A6374A">
            <w:pPr>
              <w:autoSpaceDE/>
              <w:autoSpaceDN/>
              <w:contextualSpacing/>
              <w:jc w:val="both"/>
            </w:pPr>
            <w:r>
              <w:t>письменный</w:t>
            </w:r>
          </w:p>
        </w:tc>
        <w:tc>
          <w:tcPr>
            <w:tcW w:w="5670" w:type="dxa"/>
          </w:tcPr>
          <w:p w:rsidR="00A6374A" w:rsidRDefault="00A6374A">
            <w:pPr>
              <w:widowControl/>
              <w:autoSpaceDE/>
              <w:autoSpaceDN/>
            </w:pPr>
            <w:r>
              <w:t xml:space="preserve">Тест </w:t>
            </w:r>
          </w:p>
        </w:tc>
      </w:tr>
      <w:tr w:rsidR="00A6374A">
        <w:trPr>
          <w:trHeight w:val="414"/>
        </w:trPr>
        <w:tc>
          <w:tcPr>
            <w:tcW w:w="2093" w:type="dxa"/>
            <w:vMerge/>
          </w:tcPr>
          <w:p w:rsidR="00A6374A" w:rsidRDefault="00A6374A">
            <w:pPr>
              <w:autoSpaceDE/>
              <w:autoSpaceDN/>
              <w:contextualSpacing/>
              <w:jc w:val="both"/>
            </w:pPr>
          </w:p>
        </w:tc>
        <w:tc>
          <w:tcPr>
            <w:tcW w:w="1843" w:type="dxa"/>
          </w:tcPr>
          <w:p w:rsidR="00A6374A" w:rsidRDefault="00A6374A">
            <w:pPr>
              <w:widowControl/>
              <w:autoSpaceDE/>
              <w:autoSpaceDN/>
            </w:pPr>
            <w:r>
              <w:t>устный</w:t>
            </w:r>
          </w:p>
        </w:tc>
        <w:tc>
          <w:tcPr>
            <w:tcW w:w="5670" w:type="dxa"/>
          </w:tcPr>
          <w:p w:rsidR="00A6374A" w:rsidRDefault="00A6374A">
            <w:pPr>
              <w:widowControl/>
              <w:autoSpaceDE/>
              <w:autoSpaceDN/>
            </w:pPr>
            <w:r>
              <w:t>Проблемно-аналитические задания, интерактивные занятия, ответы на вопросы</w:t>
            </w:r>
          </w:p>
          <w:p w:rsidR="00A6374A" w:rsidRDefault="00A6374A">
            <w:pPr>
              <w:widowControl/>
              <w:autoSpaceDE/>
              <w:autoSpaceDN/>
            </w:pPr>
          </w:p>
        </w:tc>
      </w:tr>
      <w:tr w:rsidR="00A6374A">
        <w:trPr>
          <w:trHeight w:val="414"/>
        </w:trPr>
        <w:tc>
          <w:tcPr>
            <w:tcW w:w="2093" w:type="dxa"/>
            <w:vMerge/>
          </w:tcPr>
          <w:p w:rsidR="00A6374A" w:rsidRDefault="00A6374A">
            <w:pPr>
              <w:autoSpaceDE/>
              <w:autoSpaceDN/>
              <w:contextualSpacing/>
              <w:jc w:val="both"/>
            </w:pPr>
          </w:p>
        </w:tc>
        <w:tc>
          <w:tcPr>
            <w:tcW w:w="1843" w:type="dxa"/>
          </w:tcPr>
          <w:p w:rsidR="00A6374A" w:rsidRDefault="00A6374A">
            <w:pPr>
              <w:widowControl/>
              <w:autoSpaceDE/>
              <w:autoSpaceDN/>
            </w:pPr>
            <w:r>
              <w:t>устный</w:t>
            </w:r>
          </w:p>
        </w:tc>
        <w:tc>
          <w:tcPr>
            <w:tcW w:w="5670" w:type="dxa"/>
          </w:tcPr>
          <w:p w:rsidR="00A6374A" w:rsidRDefault="00A6374A">
            <w:pPr>
              <w:widowControl/>
              <w:autoSpaceDE/>
              <w:autoSpaceDN/>
            </w:pPr>
            <w:r>
              <w:t>Вопросы к зачету и зачету с оценкой</w:t>
            </w:r>
          </w:p>
        </w:tc>
      </w:tr>
    </w:tbl>
    <w:p w:rsidR="00A6374A" w:rsidRDefault="00A6374A">
      <w:pPr>
        <w:widowControl/>
        <w:autoSpaceDE/>
        <w:autoSpaceDN/>
        <w:ind w:firstLine="567"/>
        <w:jc w:val="both"/>
      </w:pPr>
    </w:p>
    <w:p w:rsidR="00A6374A" w:rsidRDefault="00A6374A">
      <w:pPr>
        <w:widowControl/>
        <w:autoSpaceDE/>
        <w:autoSpaceDN/>
        <w:ind w:firstLine="567"/>
        <w:jc w:val="both"/>
        <w:rPr>
          <w:b/>
          <w:lang w:eastAsia="en-US"/>
        </w:rPr>
      </w:pPr>
      <w:r>
        <w:rPr>
          <w:b/>
          <w:lang w:eastAsia="en-US"/>
        </w:rPr>
        <w:t>2. Критерии освоения компетенций</w:t>
      </w:r>
    </w:p>
    <w:p w:rsidR="00A6374A" w:rsidRDefault="00A6374A">
      <w:pPr>
        <w:widowControl/>
        <w:autoSpaceDE/>
        <w:autoSpaceDN/>
        <w:jc w:val="both"/>
        <w:rPr>
          <w:lang w:eastAsia="en-US"/>
        </w:rPr>
      </w:pPr>
    </w:p>
    <w:p w:rsidR="00A6374A" w:rsidRDefault="00A6374A">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A6374A" w:rsidRDefault="00A6374A">
      <w:pPr>
        <w:widowControl/>
        <w:autoSpaceDE/>
        <w:autoSpaceDN/>
        <w:jc w:val="center"/>
        <w:rPr>
          <w:b/>
          <w:bCs/>
          <w:lang w:eastAsia="en-US"/>
        </w:rPr>
      </w:pPr>
    </w:p>
    <w:p w:rsidR="00A6374A" w:rsidRDefault="00A6374A">
      <w:pPr>
        <w:widowControl/>
        <w:autoSpaceDE/>
        <w:autoSpaceDN/>
        <w:jc w:val="center"/>
        <w:rPr>
          <w:b/>
          <w:bCs/>
          <w:lang w:eastAsia="en-US"/>
        </w:rPr>
      </w:pPr>
      <w:r>
        <w:rPr>
          <w:b/>
          <w:bCs/>
          <w:lang w:eastAsia="en-US"/>
        </w:rPr>
        <w:t xml:space="preserve">Критерии оценки знаний студентов </w:t>
      </w:r>
    </w:p>
    <w:p w:rsidR="00A6374A" w:rsidRDefault="00A6374A">
      <w:pPr>
        <w:widowControl/>
        <w:autoSpaceDE/>
        <w:autoSpaceDN/>
        <w:jc w:val="center"/>
        <w:rPr>
          <w:b/>
          <w:bCs/>
          <w:lang w:eastAsia="en-US"/>
        </w:rPr>
      </w:pPr>
      <w:r>
        <w:rPr>
          <w:b/>
          <w:bCs/>
          <w:lang w:eastAsia="en-US"/>
        </w:rPr>
        <w:t>(пороговый уровень сформированности компетенции)</w:t>
      </w:r>
    </w:p>
    <w:p w:rsidR="00A6374A" w:rsidRDefault="00A6374A">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Шкала оценивания</w:t>
            </w:r>
          </w:p>
        </w:tc>
        <w:tc>
          <w:tcPr>
            <w:tcW w:w="3714"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Отлично</w:t>
            </w:r>
          </w:p>
        </w:tc>
        <w:tc>
          <w:tcPr>
            <w:tcW w:w="3714" w:type="pct"/>
          </w:tcPr>
          <w:p w:rsidR="00A6374A" w:rsidRDefault="00A6374A">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374A" w:rsidRDefault="00A6374A">
            <w:pPr>
              <w:widowControl/>
              <w:autoSpaceDE/>
              <w:autoSpaceDN/>
              <w:jc w:val="both"/>
              <w:rPr>
                <w:bCs/>
                <w:lang w:eastAsia="en-US"/>
              </w:rPr>
            </w:pPr>
            <w:r>
              <w:rPr>
                <w:bCs/>
                <w:lang w:eastAsia="en-US"/>
              </w:rPr>
              <w:t>- делает квалифицированные выводы и обобщения;</w:t>
            </w:r>
          </w:p>
          <w:p w:rsidR="00A6374A" w:rsidRDefault="00A6374A">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Хорошо</w:t>
            </w:r>
          </w:p>
        </w:tc>
        <w:tc>
          <w:tcPr>
            <w:tcW w:w="3714" w:type="pct"/>
          </w:tcPr>
          <w:p w:rsidR="00A6374A" w:rsidRDefault="00A6374A">
            <w:pPr>
              <w:widowControl/>
              <w:autoSpaceDE/>
              <w:autoSpaceDN/>
              <w:jc w:val="both"/>
              <w:rPr>
                <w:bCs/>
                <w:lang w:eastAsia="en-US"/>
              </w:rPr>
            </w:pPr>
            <w:r>
              <w:rPr>
                <w:bCs/>
                <w:lang w:eastAsia="en-US"/>
              </w:rPr>
              <w:t>- студент твёрдо усвоил тему, грамотно и по существу излагает ее, опираясь на знания основной и дополнительной литературы;</w:t>
            </w:r>
          </w:p>
          <w:p w:rsidR="00A6374A" w:rsidRDefault="00A6374A">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A6374A" w:rsidRDefault="00A6374A">
            <w:pPr>
              <w:widowControl/>
              <w:autoSpaceDE/>
              <w:autoSpaceDN/>
              <w:jc w:val="both"/>
              <w:rPr>
                <w:bCs/>
                <w:lang w:eastAsia="en-US"/>
              </w:rPr>
            </w:pPr>
            <w:r>
              <w:rPr>
                <w:bCs/>
                <w:lang w:eastAsia="en-US"/>
              </w:rPr>
              <w:t>- владеет на достаточном уровне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Удовлетворительно</w:t>
            </w:r>
          </w:p>
        </w:tc>
        <w:tc>
          <w:tcPr>
            <w:tcW w:w="3714" w:type="pct"/>
          </w:tcPr>
          <w:p w:rsidR="00A6374A" w:rsidRDefault="00A6374A">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A6374A" w:rsidRDefault="00A6374A">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A6374A" w:rsidRDefault="00A6374A">
            <w:pPr>
              <w:widowControl/>
              <w:autoSpaceDE/>
              <w:autoSpaceDN/>
              <w:jc w:val="both"/>
              <w:rPr>
                <w:bCs/>
                <w:lang w:eastAsia="en-US"/>
              </w:rPr>
            </w:pPr>
            <w:r>
              <w:rPr>
                <w:bCs/>
                <w:lang w:eastAsia="en-US"/>
              </w:rPr>
              <w:t>- слабо аргументирует научные положения;</w:t>
            </w:r>
          </w:p>
          <w:p w:rsidR="00A6374A" w:rsidRDefault="00A6374A">
            <w:pPr>
              <w:widowControl/>
              <w:autoSpaceDE/>
              <w:autoSpaceDN/>
              <w:jc w:val="both"/>
              <w:rPr>
                <w:bCs/>
                <w:lang w:eastAsia="en-US"/>
              </w:rPr>
            </w:pPr>
            <w:r>
              <w:rPr>
                <w:bCs/>
                <w:lang w:eastAsia="en-US"/>
              </w:rPr>
              <w:t>- практически не способен сформулировать выводы и обобщения;</w:t>
            </w:r>
          </w:p>
          <w:p w:rsidR="00A6374A" w:rsidRDefault="00A6374A">
            <w:pPr>
              <w:widowControl/>
              <w:autoSpaceDE/>
              <w:autoSpaceDN/>
              <w:jc w:val="both"/>
              <w:rPr>
                <w:bCs/>
                <w:lang w:eastAsia="en-US"/>
              </w:rPr>
            </w:pPr>
            <w:r>
              <w:rPr>
                <w:bCs/>
                <w:lang w:eastAsia="en-US"/>
              </w:rPr>
              <w:t>- частично владеет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Неудовлетворительно</w:t>
            </w:r>
          </w:p>
        </w:tc>
        <w:tc>
          <w:tcPr>
            <w:tcW w:w="3714" w:type="pct"/>
          </w:tcPr>
          <w:p w:rsidR="00A6374A" w:rsidRDefault="00A6374A">
            <w:pPr>
              <w:widowControl/>
              <w:autoSpaceDE/>
              <w:autoSpaceDN/>
              <w:jc w:val="both"/>
              <w:rPr>
                <w:bCs/>
                <w:lang w:eastAsia="en-US"/>
              </w:rPr>
            </w:pPr>
            <w:r>
              <w:rPr>
                <w:bCs/>
                <w:lang w:eastAsia="en-US"/>
              </w:rPr>
              <w:t>- студент не усвоил значительной части материала;</w:t>
            </w:r>
          </w:p>
          <w:p w:rsidR="00A6374A" w:rsidRDefault="00A6374A">
            <w:pPr>
              <w:widowControl/>
              <w:autoSpaceDE/>
              <w:autoSpaceDN/>
              <w:jc w:val="both"/>
              <w:rPr>
                <w:bCs/>
                <w:lang w:eastAsia="en-US"/>
              </w:rPr>
            </w:pPr>
            <w:r>
              <w:rPr>
                <w:bCs/>
                <w:lang w:eastAsia="en-US"/>
              </w:rPr>
              <w:t>-  не может аргументировать научные положения;</w:t>
            </w:r>
          </w:p>
          <w:p w:rsidR="00A6374A" w:rsidRDefault="00A6374A">
            <w:pPr>
              <w:widowControl/>
              <w:autoSpaceDE/>
              <w:autoSpaceDN/>
              <w:jc w:val="both"/>
              <w:rPr>
                <w:bCs/>
                <w:lang w:eastAsia="en-US"/>
              </w:rPr>
            </w:pPr>
            <w:r>
              <w:rPr>
                <w:bCs/>
                <w:lang w:eastAsia="en-US"/>
              </w:rPr>
              <w:t>- не формулирует квалифицированных выводов и обобщений;</w:t>
            </w:r>
          </w:p>
          <w:p w:rsidR="00A6374A" w:rsidRDefault="00A6374A">
            <w:pPr>
              <w:widowControl/>
              <w:autoSpaceDE/>
              <w:autoSpaceDN/>
              <w:jc w:val="both"/>
              <w:rPr>
                <w:bCs/>
                <w:lang w:eastAsia="en-US"/>
              </w:rPr>
            </w:pPr>
            <w:r>
              <w:rPr>
                <w:bCs/>
                <w:lang w:eastAsia="en-US"/>
              </w:rPr>
              <w:t>- не владеет системой понятий.</w:t>
            </w:r>
          </w:p>
        </w:tc>
      </w:tr>
    </w:tbl>
    <w:p w:rsidR="00A6374A" w:rsidRDefault="00A6374A">
      <w:pPr>
        <w:widowControl/>
        <w:autoSpaceDE/>
        <w:autoSpaceDN/>
        <w:jc w:val="center"/>
        <w:rPr>
          <w:bCs/>
          <w:lang w:eastAsia="en-US"/>
        </w:rPr>
      </w:pPr>
    </w:p>
    <w:p w:rsidR="00A6374A" w:rsidRDefault="00A6374A">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6374A" w:rsidRDefault="00A6374A">
      <w:pPr>
        <w:widowControl/>
        <w:autoSpaceDE/>
        <w:autoSpaceDN/>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6374A" w:rsidRDefault="00A6374A">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Шкала оценивания</w:t>
            </w:r>
          </w:p>
        </w:tc>
        <w:tc>
          <w:tcPr>
            <w:tcW w:w="3629"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Отлично</w:t>
            </w:r>
          </w:p>
        </w:tc>
        <w:tc>
          <w:tcPr>
            <w:tcW w:w="3629" w:type="pct"/>
          </w:tcPr>
          <w:p w:rsidR="00A6374A" w:rsidRDefault="00A6374A">
            <w:pPr>
              <w:widowControl/>
              <w:autoSpaceDE/>
              <w:autoSpaceDN/>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lastRenderedPageBreak/>
              <w:t>Хорошо</w:t>
            </w:r>
          </w:p>
        </w:tc>
        <w:tc>
          <w:tcPr>
            <w:tcW w:w="3629" w:type="pct"/>
          </w:tcPr>
          <w:p w:rsidR="00A6374A" w:rsidRDefault="00A6374A">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Удовлетворительно</w:t>
            </w:r>
          </w:p>
        </w:tc>
        <w:tc>
          <w:tcPr>
            <w:tcW w:w="3629" w:type="pct"/>
          </w:tcPr>
          <w:p w:rsidR="00A6374A" w:rsidRDefault="00A6374A">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Неудовлетворительно</w:t>
            </w:r>
          </w:p>
        </w:tc>
        <w:tc>
          <w:tcPr>
            <w:tcW w:w="3629" w:type="pct"/>
          </w:tcPr>
          <w:p w:rsidR="00A6374A" w:rsidRDefault="00A6374A">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A6374A" w:rsidRDefault="00A6374A">
      <w:pPr>
        <w:widowControl/>
        <w:autoSpaceDE/>
        <w:autoSpaceDN/>
        <w:jc w:val="center"/>
        <w:rPr>
          <w:bCs/>
          <w:lang w:eastAsia="en-US"/>
        </w:rPr>
      </w:pPr>
    </w:p>
    <w:p w:rsidR="00A6374A" w:rsidRDefault="00A6374A">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6374A" w:rsidRDefault="00A6374A">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6374A">
        <w:trPr>
          <w:jc w:val="center"/>
        </w:trPr>
        <w:tc>
          <w:tcPr>
            <w:tcW w:w="1390" w:type="pct"/>
            <w:vAlign w:val="center"/>
          </w:tcPr>
          <w:p w:rsidR="00A6374A" w:rsidRDefault="00A6374A">
            <w:pPr>
              <w:widowControl/>
              <w:autoSpaceDE/>
              <w:autoSpaceDN/>
              <w:jc w:val="center"/>
              <w:rPr>
                <w:b/>
                <w:lang w:eastAsia="en-US"/>
              </w:rPr>
            </w:pPr>
            <w:r>
              <w:rPr>
                <w:b/>
                <w:lang w:eastAsia="en-US"/>
              </w:rPr>
              <w:t>Шкала оценивания</w:t>
            </w:r>
          </w:p>
        </w:tc>
        <w:tc>
          <w:tcPr>
            <w:tcW w:w="3610"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390" w:type="pct"/>
          </w:tcPr>
          <w:p w:rsidR="00A6374A" w:rsidRDefault="00A6374A">
            <w:pPr>
              <w:widowControl/>
              <w:autoSpaceDE/>
              <w:autoSpaceDN/>
              <w:jc w:val="center"/>
              <w:rPr>
                <w:b/>
                <w:lang w:eastAsia="en-US"/>
              </w:rPr>
            </w:pPr>
            <w:r>
              <w:rPr>
                <w:b/>
                <w:lang w:eastAsia="en-US"/>
              </w:rPr>
              <w:t>Отлично</w:t>
            </w:r>
          </w:p>
        </w:tc>
        <w:tc>
          <w:tcPr>
            <w:tcW w:w="3610" w:type="pct"/>
          </w:tcPr>
          <w:p w:rsidR="00A6374A" w:rsidRDefault="00A6374A">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374A">
        <w:trPr>
          <w:jc w:val="center"/>
        </w:trPr>
        <w:tc>
          <w:tcPr>
            <w:tcW w:w="1390" w:type="pct"/>
          </w:tcPr>
          <w:p w:rsidR="00A6374A" w:rsidRDefault="00A6374A">
            <w:pPr>
              <w:widowControl/>
              <w:autoSpaceDE/>
              <w:autoSpaceDN/>
              <w:jc w:val="center"/>
              <w:rPr>
                <w:b/>
                <w:lang w:eastAsia="en-US"/>
              </w:rPr>
            </w:pPr>
            <w:r>
              <w:rPr>
                <w:b/>
                <w:lang w:eastAsia="en-US"/>
              </w:rPr>
              <w:t>Хорошо</w:t>
            </w:r>
          </w:p>
        </w:tc>
        <w:tc>
          <w:tcPr>
            <w:tcW w:w="3610" w:type="pct"/>
          </w:tcPr>
          <w:p w:rsidR="00A6374A" w:rsidRDefault="00A6374A">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A6374A">
        <w:trPr>
          <w:jc w:val="center"/>
        </w:trPr>
        <w:tc>
          <w:tcPr>
            <w:tcW w:w="1390" w:type="pct"/>
          </w:tcPr>
          <w:p w:rsidR="00A6374A" w:rsidRDefault="00A6374A">
            <w:pPr>
              <w:widowControl/>
              <w:autoSpaceDE/>
              <w:autoSpaceDN/>
              <w:jc w:val="center"/>
              <w:rPr>
                <w:b/>
                <w:lang w:eastAsia="en-US"/>
              </w:rPr>
            </w:pPr>
            <w:r>
              <w:rPr>
                <w:b/>
                <w:lang w:eastAsia="en-US"/>
              </w:rPr>
              <w:t>Удовлетворительно</w:t>
            </w:r>
          </w:p>
        </w:tc>
        <w:tc>
          <w:tcPr>
            <w:tcW w:w="3610" w:type="pct"/>
          </w:tcPr>
          <w:p w:rsidR="00A6374A" w:rsidRDefault="00A6374A">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374A">
        <w:trPr>
          <w:jc w:val="center"/>
        </w:trPr>
        <w:tc>
          <w:tcPr>
            <w:tcW w:w="1390" w:type="pct"/>
          </w:tcPr>
          <w:p w:rsidR="00A6374A" w:rsidRDefault="00A6374A">
            <w:pPr>
              <w:widowControl/>
              <w:autoSpaceDE/>
              <w:autoSpaceDN/>
              <w:jc w:val="center"/>
              <w:rPr>
                <w:b/>
                <w:lang w:eastAsia="en-US"/>
              </w:rPr>
            </w:pPr>
            <w:r>
              <w:rPr>
                <w:b/>
                <w:lang w:eastAsia="en-US"/>
              </w:rPr>
              <w:t>Неудовлетворительно</w:t>
            </w:r>
          </w:p>
        </w:tc>
        <w:tc>
          <w:tcPr>
            <w:tcW w:w="3610" w:type="pct"/>
          </w:tcPr>
          <w:p w:rsidR="00A6374A" w:rsidRDefault="00A6374A">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A6374A" w:rsidRDefault="00A6374A">
      <w:pPr>
        <w:widowControl/>
        <w:autoSpaceDE/>
        <w:autoSpaceDN/>
        <w:ind w:left="360"/>
        <w:jc w:val="both"/>
        <w:rPr>
          <w:b/>
        </w:rPr>
      </w:pPr>
    </w:p>
    <w:p w:rsidR="00A6374A" w:rsidRDefault="00A6374A">
      <w:pPr>
        <w:widowControl/>
        <w:ind w:left="360" w:firstLine="207"/>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374A" w:rsidRDefault="00A6374A">
      <w:pPr>
        <w:widowControl/>
        <w:jc w:val="both"/>
        <w:rPr>
          <w:b/>
          <w:bCs/>
        </w:rPr>
      </w:pPr>
    </w:p>
    <w:p w:rsidR="00A6374A" w:rsidRDefault="00A6374A">
      <w:pPr>
        <w:widowControl/>
        <w:ind w:firstLine="696"/>
        <w:jc w:val="both"/>
        <w:rPr>
          <w:u w:val="single"/>
        </w:rPr>
      </w:pPr>
    </w:p>
    <w:p w:rsidR="00A6374A" w:rsidRDefault="00A6374A">
      <w:pPr>
        <w:widowControl/>
        <w:ind w:firstLine="696"/>
        <w:jc w:val="both"/>
        <w:rPr>
          <w:u w:val="single"/>
        </w:rPr>
      </w:pPr>
    </w:p>
    <w:p w:rsidR="00A6374A" w:rsidRDefault="00A6374A">
      <w:pPr>
        <w:widowControl/>
        <w:ind w:firstLine="696"/>
        <w:jc w:val="both"/>
        <w:rPr>
          <w:u w:val="single"/>
        </w:rPr>
      </w:pPr>
    </w:p>
    <w:p w:rsidR="00A6374A" w:rsidRDefault="00A6374A">
      <w:pPr>
        <w:widowControl/>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A6374A" w:rsidRDefault="00A6374A">
      <w:pPr>
        <w:widowControl/>
        <w:ind w:firstLine="696"/>
        <w:jc w:val="both"/>
        <w:rPr>
          <w:u w:val="single"/>
        </w:rPr>
      </w:pPr>
    </w:p>
    <w:p w:rsidR="00A6374A" w:rsidRDefault="00A6374A">
      <w:pPr>
        <w:widowControl/>
        <w:ind w:firstLine="696"/>
        <w:jc w:val="both"/>
        <w:rPr>
          <w:b/>
          <w:i/>
        </w:rPr>
      </w:pPr>
      <w:r>
        <w:rPr>
          <w:b/>
          <w:i/>
        </w:rPr>
        <w:t>Тест</w:t>
      </w:r>
    </w:p>
    <w:p w:rsidR="00A6374A" w:rsidRDefault="00A6374A">
      <w:pPr>
        <w:widowControl/>
        <w:ind w:firstLine="696"/>
        <w:jc w:val="both"/>
        <w:rPr>
          <w:b/>
        </w:rPr>
      </w:pPr>
    </w:p>
    <w:p w:rsidR="00A6374A" w:rsidRDefault="00A6374A">
      <w:pPr>
        <w:keepNext/>
        <w:keepLines/>
        <w:widowControl/>
        <w:autoSpaceDE/>
        <w:autoSpaceDN/>
        <w:ind w:right="40" w:firstLine="709"/>
        <w:jc w:val="both"/>
        <w:outlineLvl w:val="4"/>
        <w:rPr>
          <w:b/>
        </w:rPr>
      </w:pPr>
      <w:r>
        <w:t>1. </w:t>
      </w:r>
      <w:r>
        <w:rPr>
          <w:b/>
        </w:rPr>
        <w:t>Исследование бизнес-процессов и информационных процессов предметной области ...</w:t>
      </w:r>
    </w:p>
    <w:p w:rsidR="00A6374A" w:rsidRDefault="00A6374A">
      <w:pPr>
        <w:widowControl/>
        <w:numPr>
          <w:ilvl w:val="0"/>
          <w:numId w:val="44"/>
        </w:numPr>
        <w:tabs>
          <w:tab w:val="left" w:pos="1412"/>
        </w:tabs>
        <w:autoSpaceDE/>
        <w:autoSpaceDN/>
        <w:jc w:val="both"/>
      </w:pPr>
      <w:r>
        <w:t>анализ применяемых информационных технологий;</w:t>
      </w:r>
    </w:p>
    <w:p w:rsidR="00A6374A" w:rsidRDefault="00A6374A">
      <w:pPr>
        <w:widowControl/>
        <w:numPr>
          <w:ilvl w:val="0"/>
          <w:numId w:val="44"/>
        </w:numPr>
        <w:tabs>
          <w:tab w:val="left" w:pos="1417"/>
        </w:tabs>
        <w:autoSpaceDE/>
        <w:autoSpaceDN/>
        <w:jc w:val="both"/>
      </w:pPr>
      <w:r>
        <w:t>анализ наличия средств вычислительной техники и связи (СВТиС);</w:t>
      </w:r>
    </w:p>
    <w:p w:rsidR="00A6374A" w:rsidRDefault="00A6374A">
      <w:pPr>
        <w:widowControl/>
        <w:numPr>
          <w:ilvl w:val="0"/>
          <w:numId w:val="44"/>
        </w:numPr>
        <w:tabs>
          <w:tab w:val="left" w:pos="1412"/>
        </w:tabs>
        <w:autoSpaceDE/>
        <w:autoSpaceDN/>
        <w:jc w:val="both"/>
      </w:pPr>
      <w:r>
        <w:t>анализ организационной структуры;</w:t>
      </w:r>
    </w:p>
    <w:p w:rsidR="00A6374A" w:rsidRDefault="00A6374A">
      <w:pPr>
        <w:widowControl/>
        <w:numPr>
          <w:ilvl w:val="0"/>
          <w:numId w:val="44"/>
        </w:numPr>
        <w:tabs>
          <w:tab w:val="left" w:pos="1412"/>
        </w:tabs>
        <w:autoSpaceDE/>
        <w:autoSpaceDN/>
        <w:jc w:val="both"/>
      </w:pPr>
      <w:r>
        <w:t>анализ применяемых программных средств;</w:t>
      </w:r>
    </w:p>
    <w:p w:rsidR="00A6374A" w:rsidRDefault="00A6374A">
      <w:pPr>
        <w:widowControl/>
        <w:numPr>
          <w:ilvl w:val="0"/>
          <w:numId w:val="44"/>
        </w:numPr>
        <w:tabs>
          <w:tab w:val="left" w:pos="1426"/>
        </w:tabs>
        <w:autoSpaceDE/>
        <w:autoSpaceDN/>
        <w:ind w:right="40"/>
        <w:jc w:val="both"/>
      </w:pPr>
      <w:r>
        <w:t>анализ укрупненных технико-экономических показатели деятельности.</w:t>
      </w:r>
    </w:p>
    <w:p w:rsidR="00A6374A" w:rsidRDefault="00A6374A">
      <w:pPr>
        <w:widowControl/>
        <w:tabs>
          <w:tab w:val="left" w:pos="1426"/>
        </w:tabs>
        <w:autoSpaceDE/>
        <w:autoSpaceDN/>
        <w:ind w:left="1340" w:right="40"/>
        <w:jc w:val="both"/>
      </w:pPr>
    </w:p>
    <w:p w:rsidR="00A6374A" w:rsidRDefault="00A6374A">
      <w:pPr>
        <w:keepNext/>
        <w:keepLines/>
        <w:widowControl/>
        <w:autoSpaceDE/>
        <w:autoSpaceDN/>
        <w:ind w:right="40" w:firstLine="618"/>
        <w:jc w:val="both"/>
        <w:outlineLvl w:val="4"/>
        <w:rPr>
          <w:b/>
        </w:rPr>
      </w:pPr>
      <w:r>
        <w:rPr>
          <w:b/>
        </w:rPr>
        <w:t>2.</w:t>
      </w:r>
      <w:r>
        <w:t xml:space="preserve"> </w:t>
      </w:r>
      <w:r>
        <w:rPr>
          <w:b/>
        </w:rPr>
        <w:t xml:space="preserve">Основными источниками внешней вторичной информации являются… </w:t>
      </w:r>
    </w:p>
    <w:p w:rsidR="00A6374A" w:rsidRDefault="00A6374A">
      <w:pPr>
        <w:widowControl/>
        <w:numPr>
          <w:ilvl w:val="0"/>
          <w:numId w:val="45"/>
        </w:numPr>
        <w:tabs>
          <w:tab w:val="left" w:pos="1416"/>
        </w:tabs>
        <w:autoSpaceDE/>
        <w:autoSpaceDN/>
        <w:ind w:right="40"/>
        <w:jc w:val="both"/>
      </w:pPr>
      <w:r>
        <w:t>публикации учебных, научно-исследовательских, проектных институтов и общественно-научных организаций, симпозиумов, конгрессов, конференций;</w:t>
      </w:r>
    </w:p>
    <w:p w:rsidR="00A6374A" w:rsidRDefault="00A6374A">
      <w:pPr>
        <w:widowControl/>
        <w:numPr>
          <w:ilvl w:val="0"/>
          <w:numId w:val="45"/>
        </w:numPr>
        <w:tabs>
          <w:tab w:val="left" w:pos="1407"/>
        </w:tabs>
        <w:autoSpaceDE/>
        <w:autoSpaceDN/>
        <w:jc w:val="both"/>
      </w:pPr>
      <w:r>
        <w:t>документация компании;</w:t>
      </w:r>
    </w:p>
    <w:p w:rsidR="00A6374A" w:rsidRDefault="00A6374A">
      <w:pPr>
        <w:widowControl/>
        <w:numPr>
          <w:ilvl w:val="0"/>
          <w:numId w:val="45"/>
        </w:numPr>
        <w:tabs>
          <w:tab w:val="left" w:pos="1412"/>
        </w:tabs>
        <w:autoSpaceDE/>
        <w:autoSpaceDN/>
        <w:jc w:val="both"/>
      </w:pPr>
      <w:r>
        <w:t>сборники статистической информации;</w:t>
      </w:r>
    </w:p>
    <w:p w:rsidR="00A6374A" w:rsidRDefault="00A6374A">
      <w:pPr>
        <w:widowControl/>
        <w:numPr>
          <w:ilvl w:val="0"/>
          <w:numId w:val="45"/>
        </w:numPr>
        <w:tabs>
          <w:tab w:val="left" w:pos="1416"/>
        </w:tabs>
        <w:autoSpaceDE/>
        <w:autoSpaceDN/>
        <w:ind w:right="40"/>
        <w:jc w:val="both"/>
      </w:pPr>
      <w:r>
        <w:t>прайс-листы, каталоги, проспекты и другие фирменные публикации.</w:t>
      </w:r>
    </w:p>
    <w:p w:rsidR="00A6374A" w:rsidRDefault="00A6374A">
      <w:pPr>
        <w:keepNext/>
        <w:keepLines/>
        <w:widowControl/>
        <w:autoSpaceDE/>
        <w:autoSpaceDN/>
        <w:ind w:left="709" w:right="40" w:hanging="91"/>
        <w:jc w:val="both"/>
        <w:outlineLvl w:val="4"/>
        <w:rPr>
          <w:b/>
        </w:rPr>
      </w:pPr>
    </w:p>
    <w:p w:rsidR="00A6374A" w:rsidRDefault="00A6374A">
      <w:pPr>
        <w:keepNext/>
        <w:keepLines/>
        <w:widowControl/>
        <w:autoSpaceDE/>
        <w:autoSpaceDN/>
        <w:ind w:left="709" w:right="40" w:hanging="91"/>
        <w:jc w:val="both"/>
        <w:outlineLvl w:val="4"/>
        <w:rPr>
          <w:b/>
        </w:rPr>
      </w:pPr>
      <w:r>
        <w:rPr>
          <w:b/>
        </w:rPr>
        <w:t>3</w:t>
      </w:r>
      <w:r>
        <w:t xml:space="preserve">. </w:t>
      </w:r>
      <w:r>
        <w:rPr>
          <w:b/>
        </w:rPr>
        <w:t xml:space="preserve">В процессе обследования предметной области информация собирается и анализируется по… </w:t>
      </w:r>
    </w:p>
    <w:p w:rsidR="00A6374A" w:rsidRDefault="00A6374A">
      <w:pPr>
        <w:widowControl/>
        <w:numPr>
          <w:ilvl w:val="0"/>
          <w:numId w:val="46"/>
        </w:numPr>
        <w:tabs>
          <w:tab w:val="left" w:pos="1407"/>
        </w:tabs>
        <w:autoSpaceDE/>
        <w:autoSpaceDN/>
        <w:jc w:val="both"/>
      </w:pPr>
      <w:r>
        <w:t>подразделениям предприятия;</w:t>
      </w:r>
    </w:p>
    <w:p w:rsidR="00A6374A" w:rsidRDefault="00A6374A">
      <w:pPr>
        <w:widowControl/>
        <w:numPr>
          <w:ilvl w:val="0"/>
          <w:numId w:val="46"/>
        </w:numPr>
        <w:tabs>
          <w:tab w:val="left" w:pos="1407"/>
        </w:tabs>
        <w:autoSpaceDE/>
        <w:autoSpaceDN/>
        <w:jc w:val="both"/>
      </w:pPr>
      <w:r>
        <w:t>уровням исследования;</w:t>
      </w:r>
    </w:p>
    <w:p w:rsidR="00A6374A" w:rsidRDefault="00A6374A">
      <w:pPr>
        <w:widowControl/>
        <w:numPr>
          <w:ilvl w:val="0"/>
          <w:numId w:val="46"/>
        </w:numPr>
        <w:tabs>
          <w:tab w:val="left" w:pos="1407"/>
        </w:tabs>
        <w:autoSpaceDE/>
        <w:autoSpaceDN/>
        <w:jc w:val="both"/>
      </w:pPr>
      <w:r>
        <w:t>руководителям подразделений;</w:t>
      </w:r>
    </w:p>
    <w:p w:rsidR="00A6374A" w:rsidRDefault="00A6374A">
      <w:pPr>
        <w:widowControl/>
        <w:numPr>
          <w:ilvl w:val="0"/>
          <w:numId w:val="46"/>
        </w:numPr>
        <w:tabs>
          <w:tab w:val="left" w:pos="1407"/>
        </w:tabs>
        <w:autoSpaceDE/>
        <w:autoSpaceDN/>
        <w:jc w:val="both"/>
      </w:pPr>
      <w:r>
        <w:t>источникам информации.</w:t>
      </w:r>
    </w:p>
    <w:p w:rsidR="00A6374A" w:rsidRDefault="00A6374A">
      <w:pPr>
        <w:widowControl/>
        <w:tabs>
          <w:tab w:val="left" w:pos="426"/>
        </w:tabs>
        <w:autoSpaceDE/>
        <w:autoSpaceDN/>
        <w:ind w:left="720" w:right="140" w:hanging="153"/>
        <w:contextualSpacing/>
        <w:jc w:val="both"/>
        <w:rPr>
          <w:b/>
        </w:rPr>
      </w:pPr>
    </w:p>
    <w:p w:rsidR="00A6374A" w:rsidRDefault="00A6374A">
      <w:pPr>
        <w:widowControl/>
        <w:tabs>
          <w:tab w:val="left" w:pos="426"/>
        </w:tabs>
        <w:autoSpaceDE/>
        <w:autoSpaceDN/>
        <w:ind w:left="720" w:right="140" w:hanging="153"/>
        <w:contextualSpacing/>
        <w:jc w:val="both"/>
        <w:rPr>
          <w:b/>
        </w:rPr>
      </w:pPr>
      <w:r>
        <w:rPr>
          <w:b/>
        </w:rPr>
        <w:t>4. Что из перечисленного не входит в структуру бизнес-кейса?</w:t>
      </w:r>
    </w:p>
    <w:p w:rsidR="00A6374A" w:rsidRDefault="00A6374A">
      <w:pPr>
        <w:widowControl/>
        <w:numPr>
          <w:ilvl w:val="0"/>
          <w:numId w:val="47"/>
        </w:numPr>
        <w:tabs>
          <w:tab w:val="left" w:pos="426"/>
        </w:tabs>
        <w:autoSpaceDE/>
        <w:autoSpaceDN/>
        <w:ind w:right="140" w:hanging="153"/>
        <w:contextualSpacing/>
        <w:jc w:val="both"/>
      </w:pPr>
      <w:r>
        <w:t>Методы и допущения</w:t>
      </w:r>
    </w:p>
    <w:p w:rsidR="00A6374A" w:rsidRDefault="00A6374A">
      <w:pPr>
        <w:widowControl/>
        <w:numPr>
          <w:ilvl w:val="0"/>
          <w:numId w:val="47"/>
        </w:numPr>
        <w:tabs>
          <w:tab w:val="left" w:pos="426"/>
        </w:tabs>
        <w:autoSpaceDE/>
        <w:autoSpaceDN/>
        <w:ind w:right="140" w:hanging="153"/>
        <w:contextualSpacing/>
        <w:jc w:val="both"/>
      </w:pPr>
      <w:r>
        <w:t>Обоснование</w:t>
      </w:r>
    </w:p>
    <w:p w:rsidR="00A6374A" w:rsidRDefault="00A6374A">
      <w:pPr>
        <w:widowControl/>
        <w:numPr>
          <w:ilvl w:val="0"/>
          <w:numId w:val="47"/>
        </w:numPr>
        <w:tabs>
          <w:tab w:val="left" w:pos="426"/>
        </w:tabs>
        <w:autoSpaceDE/>
        <w:autoSpaceDN/>
        <w:ind w:right="140" w:hanging="153"/>
        <w:contextualSpacing/>
        <w:jc w:val="both"/>
      </w:pPr>
      <w:r>
        <w:t>Риски</w:t>
      </w:r>
    </w:p>
    <w:p w:rsidR="00A6374A" w:rsidRDefault="00A6374A">
      <w:pPr>
        <w:widowControl/>
        <w:numPr>
          <w:ilvl w:val="0"/>
          <w:numId w:val="47"/>
        </w:numPr>
        <w:tabs>
          <w:tab w:val="left" w:pos="426"/>
        </w:tabs>
        <w:autoSpaceDE/>
        <w:autoSpaceDN/>
        <w:ind w:right="140" w:hanging="153"/>
        <w:contextualSpacing/>
        <w:jc w:val="both"/>
      </w:pPr>
      <w:r>
        <w:t>Влияние на бизнес</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567"/>
        </w:tabs>
        <w:autoSpaceDE/>
        <w:autoSpaceDN/>
        <w:ind w:left="720" w:right="140" w:hanging="153"/>
        <w:contextualSpacing/>
        <w:jc w:val="both"/>
        <w:rPr>
          <w:b/>
        </w:rPr>
      </w:pPr>
      <w:r>
        <w:rPr>
          <w:b/>
        </w:rPr>
        <w:t>5. Что из перечисленного относится к задачам этапа внедрения?</w:t>
      </w:r>
    </w:p>
    <w:p w:rsidR="00A6374A" w:rsidRDefault="00A6374A">
      <w:pPr>
        <w:widowControl/>
        <w:numPr>
          <w:ilvl w:val="0"/>
          <w:numId w:val="48"/>
        </w:numPr>
        <w:tabs>
          <w:tab w:val="left" w:pos="426"/>
        </w:tabs>
        <w:autoSpaceDE/>
        <w:autoSpaceDN/>
        <w:ind w:right="140" w:hanging="153"/>
        <w:contextualSpacing/>
        <w:jc w:val="both"/>
      </w:pPr>
      <w:r>
        <w:t>определить ожидания заказчиков относительно того, как новая или измененная услуга поможет их бизнесу;</w:t>
      </w:r>
    </w:p>
    <w:p w:rsidR="00A6374A" w:rsidRDefault="00A6374A">
      <w:pPr>
        <w:widowControl/>
        <w:numPr>
          <w:ilvl w:val="0"/>
          <w:numId w:val="48"/>
        </w:numPr>
        <w:tabs>
          <w:tab w:val="left" w:pos="426"/>
        </w:tabs>
        <w:autoSpaceDE/>
        <w:autoSpaceDN/>
        <w:ind w:right="140" w:hanging="153"/>
        <w:contextualSpacing/>
        <w:jc w:val="both"/>
      </w:pPr>
      <w:r>
        <w:t>обеспечить управление, поддержку и корректную эксплуатацию услуг в соответствии с требованиями, определенными на этапе Проектирования.</w:t>
      </w:r>
    </w:p>
    <w:p w:rsidR="00A6374A" w:rsidRDefault="00A6374A">
      <w:pPr>
        <w:widowControl/>
        <w:numPr>
          <w:ilvl w:val="0"/>
          <w:numId w:val="48"/>
        </w:numPr>
        <w:tabs>
          <w:tab w:val="left" w:pos="426"/>
        </w:tabs>
        <w:autoSpaceDE/>
        <w:autoSpaceDN/>
        <w:ind w:right="140" w:hanging="153"/>
        <w:contextualSpacing/>
        <w:jc w:val="both"/>
      </w:pPr>
      <w:r>
        <w:t>предоставить эффективные и повторяемые механизмы для сборки и инсталляции, которые могут быть использованы для развертывания релизов в среде промышленной эксплуатации и среде тестирования;</w:t>
      </w:r>
    </w:p>
    <w:p w:rsidR="00A6374A" w:rsidRDefault="00A6374A">
      <w:pPr>
        <w:widowControl/>
        <w:numPr>
          <w:ilvl w:val="0"/>
          <w:numId w:val="48"/>
        </w:numPr>
        <w:tabs>
          <w:tab w:val="left" w:pos="426"/>
        </w:tabs>
        <w:autoSpaceDE/>
        <w:autoSpaceDN/>
        <w:ind w:right="140" w:hanging="153"/>
        <w:contextualSpacing/>
        <w:jc w:val="both"/>
      </w:pPr>
      <w:r>
        <w:t>сформировать набор активов услуг и конфигураций, которые попадают на этап внедрения, и управлять ими;</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426"/>
        </w:tabs>
        <w:autoSpaceDE/>
        <w:autoSpaceDN/>
        <w:ind w:left="720" w:right="140" w:hanging="153"/>
        <w:contextualSpacing/>
        <w:jc w:val="both"/>
        <w:rPr>
          <w:b/>
        </w:rPr>
      </w:pPr>
      <w:r>
        <w:rPr>
          <w:b/>
        </w:rPr>
        <w:t>6. Взаимодействие с заказчиками включает в себя:</w:t>
      </w:r>
    </w:p>
    <w:p w:rsidR="00A6374A" w:rsidRDefault="00A6374A">
      <w:pPr>
        <w:widowControl/>
        <w:numPr>
          <w:ilvl w:val="0"/>
          <w:numId w:val="49"/>
        </w:numPr>
        <w:tabs>
          <w:tab w:val="left" w:pos="426"/>
        </w:tabs>
        <w:autoSpaceDE/>
        <w:autoSpaceDN/>
        <w:ind w:right="140" w:hanging="295"/>
        <w:contextualSpacing/>
        <w:jc w:val="both"/>
      </w:pPr>
      <w:r>
        <w:t>коммуникацию, разрешение конфликтов;</w:t>
      </w:r>
    </w:p>
    <w:p w:rsidR="00A6374A" w:rsidRDefault="00A6374A">
      <w:pPr>
        <w:widowControl/>
        <w:numPr>
          <w:ilvl w:val="0"/>
          <w:numId w:val="49"/>
        </w:numPr>
        <w:tabs>
          <w:tab w:val="left" w:pos="426"/>
        </w:tabs>
        <w:autoSpaceDE/>
        <w:autoSpaceDN/>
        <w:ind w:right="140" w:hanging="295"/>
        <w:contextualSpacing/>
        <w:jc w:val="both"/>
      </w:pPr>
      <w:r>
        <w:t>переговоры, взаимодействие по контракту, постпродажное обслуживание;</w:t>
      </w:r>
    </w:p>
    <w:p w:rsidR="00A6374A" w:rsidRDefault="00A6374A">
      <w:pPr>
        <w:widowControl/>
        <w:numPr>
          <w:ilvl w:val="0"/>
          <w:numId w:val="49"/>
        </w:numPr>
        <w:tabs>
          <w:tab w:val="left" w:pos="426"/>
        </w:tabs>
        <w:autoSpaceDE/>
        <w:autoSpaceDN/>
        <w:ind w:right="140" w:hanging="295"/>
        <w:contextualSpacing/>
        <w:jc w:val="both"/>
      </w:pPr>
      <w:r>
        <w:t>управление контрактами, доведение до инвестора информации;</w:t>
      </w:r>
    </w:p>
    <w:p w:rsidR="00A6374A" w:rsidRDefault="00A6374A">
      <w:pPr>
        <w:widowControl/>
        <w:numPr>
          <w:ilvl w:val="0"/>
          <w:numId w:val="49"/>
        </w:numPr>
        <w:tabs>
          <w:tab w:val="left" w:pos="426"/>
        </w:tabs>
        <w:autoSpaceDE/>
        <w:autoSpaceDN/>
        <w:ind w:right="140" w:hanging="295"/>
        <w:contextualSpacing/>
        <w:jc w:val="both"/>
      </w:pPr>
      <w:r>
        <w:t>заключение контракта, выполнение контракта.</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426"/>
        </w:tabs>
        <w:autoSpaceDE/>
        <w:autoSpaceDN/>
        <w:ind w:left="720" w:right="140" w:hanging="153"/>
        <w:contextualSpacing/>
        <w:jc w:val="both"/>
        <w:rPr>
          <w:b/>
        </w:rPr>
      </w:pPr>
      <w:r>
        <w:rPr>
          <w:b/>
        </w:rPr>
        <w:t>7. Какие существуют опции внедрения?</w:t>
      </w:r>
    </w:p>
    <w:p w:rsidR="00A6374A" w:rsidRDefault="00A6374A">
      <w:pPr>
        <w:widowControl/>
        <w:numPr>
          <w:ilvl w:val="0"/>
          <w:numId w:val="50"/>
        </w:numPr>
        <w:tabs>
          <w:tab w:val="left" w:pos="426"/>
        </w:tabs>
        <w:autoSpaceDE/>
        <w:autoSpaceDN/>
        <w:ind w:right="140" w:hanging="295"/>
        <w:contextualSpacing/>
        <w:jc w:val="both"/>
      </w:pPr>
      <w:r>
        <w:t>каскадный подход, «большой взрыв»</w:t>
      </w:r>
    </w:p>
    <w:p w:rsidR="00A6374A" w:rsidRDefault="00A6374A">
      <w:pPr>
        <w:widowControl/>
        <w:numPr>
          <w:ilvl w:val="0"/>
          <w:numId w:val="50"/>
        </w:numPr>
        <w:tabs>
          <w:tab w:val="left" w:pos="426"/>
        </w:tabs>
        <w:autoSpaceDE/>
        <w:autoSpaceDN/>
        <w:ind w:right="140" w:hanging="295"/>
        <w:contextualSpacing/>
        <w:jc w:val="both"/>
      </w:pPr>
      <w:r>
        <w:lastRenderedPageBreak/>
        <w:t>«большой взрыв», пофазовый подход,</w:t>
      </w:r>
    </w:p>
    <w:p w:rsidR="00A6374A" w:rsidRDefault="00A6374A">
      <w:pPr>
        <w:widowControl/>
        <w:numPr>
          <w:ilvl w:val="0"/>
          <w:numId w:val="50"/>
        </w:numPr>
        <w:tabs>
          <w:tab w:val="left" w:pos="426"/>
        </w:tabs>
        <w:autoSpaceDE/>
        <w:autoSpaceDN/>
        <w:ind w:right="140" w:hanging="295"/>
        <w:contextualSpacing/>
        <w:jc w:val="both"/>
      </w:pPr>
      <w:r>
        <w:t>«большой взрыв», «маленький взрыв»</w:t>
      </w:r>
    </w:p>
    <w:p w:rsidR="00A6374A" w:rsidRDefault="00A6374A">
      <w:pPr>
        <w:widowControl/>
        <w:numPr>
          <w:ilvl w:val="0"/>
          <w:numId w:val="50"/>
        </w:numPr>
        <w:tabs>
          <w:tab w:val="left" w:pos="426"/>
        </w:tabs>
        <w:autoSpaceDE/>
        <w:autoSpaceDN/>
        <w:ind w:right="140" w:hanging="295"/>
        <w:contextualSpacing/>
        <w:jc w:val="both"/>
      </w:pPr>
      <w:r>
        <w:t>«большой взрыв», пофазовый подход, начальная установка</w:t>
      </w:r>
    </w:p>
    <w:p w:rsidR="00A6374A" w:rsidRDefault="00A6374A">
      <w:pPr>
        <w:widowControl/>
        <w:tabs>
          <w:tab w:val="left" w:pos="426"/>
        </w:tabs>
        <w:autoSpaceDE/>
        <w:autoSpaceDN/>
        <w:ind w:left="1146" w:right="140"/>
        <w:contextualSpacing/>
        <w:jc w:val="both"/>
      </w:pPr>
    </w:p>
    <w:p w:rsidR="00A6374A" w:rsidRDefault="00A6374A">
      <w:pPr>
        <w:tabs>
          <w:tab w:val="center" w:pos="4536"/>
          <w:tab w:val="right" w:pos="9072"/>
        </w:tabs>
        <w:ind w:firstLine="567"/>
        <w:rPr>
          <w:b/>
        </w:rPr>
      </w:pPr>
      <w:r>
        <w:rPr>
          <w:b/>
        </w:rPr>
        <w:t>8. Экономический показатель состоит из…</w:t>
      </w:r>
    </w:p>
    <w:p w:rsidR="00A6374A" w:rsidRDefault="00A6374A">
      <w:pPr>
        <w:numPr>
          <w:ilvl w:val="0"/>
          <w:numId w:val="51"/>
        </w:numPr>
        <w:tabs>
          <w:tab w:val="left" w:pos="1134"/>
          <w:tab w:val="center" w:pos="4536"/>
          <w:tab w:val="right" w:pos="9072"/>
        </w:tabs>
        <w:ind w:firstLine="131"/>
      </w:pPr>
      <w:r>
        <w:t>реквизита-признака;</w:t>
      </w:r>
    </w:p>
    <w:p w:rsidR="00A6374A" w:rsidRDefault="00A6374A">
      <w:pPr>
        <w:numPr>
          <w:ilvl w:val="0"/>
          <w:numId w:val="51"/>
        </w:numPr>
        <w:tabs>
          <w:tab w:val="left" w:pos="1134"/>
          <w:tab w:val="center" w:pos="4536"/>
          <w:tab w:val="right" w:pos="9072"/>
        </w:tabs>
        <w:ind w:firstLine="131"/>
      </w:pPr>
      <w:r>
        <w:t>графических элементов;</w:t>
      </w:r>
    </w:p>
    <w:p w:rsidR="00A6374A" w:rsidRDefault="00A6374A">
      <w:pPr>
        <w:numPr>
          <w:ilvl w:val="0"/>
          <w:numId w:val="51"/>
        </w:numPr>
        <w:tabs>
          <w:tab w:val="left" w:pos="1134"/>
          <w:tab w:val="center" w:pos="4536"/>
          <w:tab w:val="right" w:pos="9072"/>
        </w:tabs>
        <w:ind w:firstLine="131"/>
      </w:pPr>
      <w:r>
        <w:t>арифметических выражений;</w:t>
      </w:r>
    </w:p>
    <w:p w:rsidR="00A6374A" w:rsidRDefault="00A6374A">
      <w:pPr>
        <w:numPr>
          <w:ilvl w:val="0"/>
          <w:numId w:val="51"/>
        </w:numPr>
        <w:tabs>
          <w:tab w:val="left" w:pos="1134"/>
          <w:tab w:val="center" w:pos="4536"/>
          <w:tab w:val="right" w:pos="9072"/>
        </w:tabs>
        <w:ind w:firstLine="131"/>
      </w:pPr>
      <w:r>
        <w:t>реквизита-основания и реквизита-признака;</w:t>
      </w:r>
    </w:p>
    <w:p w:rsidR="00A6374A" w:rsidRDefault="00A6374A">
      <w:pPr>
        <w:numPr>
          <w:ilvl w:val="0"/>
          <w:numId w:val="51"/>
        </w:numPr>
        <w:tabs>
          <w:tab w:val="left" w:pos="1134"/>
          <w:tab w:val="center" w:pos="4536"/>
          <w:tab w:val="right" w:pos="9072"/>
        </w:tabs>
        <w:ind w:firstLine="131"/>
      </w:pPr>
      <w:r>
        <w:t>реквизита-основания;</w:t>
      </w:r>
    </w:p>
    <w:p w:rsidR="00A6374A" w:rsidRDefault="00A6374A">
      <w:pPr>
        <w:numPr>
          <w:ilvl w:val="0"/>
          <w:numId w:val="51"/>
        </w:numPr>
        <w:tabs>
          <w:tab w:val="left" w:pos="1134"/>
          <w:tab w:val="center" w:pos="4536"/>
          <w:tab w:val="right" w:pos="9072"/>
        </w:tabs>
        <w:ind w:firstLine="131"/>
      </w:pPr>
      <w:r>
        <w:t>одного реквизита-основания и относящихся к нему реквизитов-признаков.</w:t>
      </w:r>
    </w:p>
    <w:p w:rsidR="00A6374A" w:rsidRDefault="00A6374A">
      <w:pPr>
        <w:tabs>
          <w:tab w:val="center" w:pos="4536"/>
          <w:tab w:val="right" w:pos="9072"/>
        </w:tabs>
      </w:pPr>
    </w:p>
    <w:p w:rsidR="00A6374A" w:rsidRDefault="00A6374A">
      <w:pPr>
        <w:tabs>
          <w:tab w:val="center" w:pos="4536"/>
          <w:tab w:val="right" w:pos="9072"/>
        </w:tabs>
        <w:ind w:firstLine="567"/>
        <w:rPr>
          <w:b/>
        </w:rPr>
      </w:pPr>
      <w:r>
        <w:rPr>
          <w:b/>
        </w:rPr>
        <w:t>9. Укажите правильную характеристику реквизита-основания экономического показателя</w:t>
      </w:r>
    </w:p>
    <w:p w:rsidR="00A6374A" w:rsidRDefault="00A6374A">
      <w:pPr>
        <w:numPr>
          <w:ilvl w:val="0"/>
          <w:numId w:val="52"/>
        </w:numPr>
        <w:tabs>
          <w:tab w:val="left" w:pos="1134"/>
          <w:tab w:val="center" w:pos="4536"/>
          <w:tab w:val="right" w:pos="9072"/>
        </w:tabs>
        <w:ind w:firstLine="131"/>
      </w:pPr>
      <w:r>
        <w:t>Реквизит-основание определяет качественную сторону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количественную сторону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временную характеристику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связь между процессами.</w:t>
      </w:r>
    </w:p>
    <w:p w:rsidR="00A6374A" w:rsidRDefault="00A6374A">
      <w:pPr>
        <w:tabs>
          <w:tab w:val="center" w:pos="4536"/>
          <w:tab w:val="right" w:pos="9072"/>
        </w:tabs>
      </w:pPr>
    </w:p>
    <w:p w:rsidR="00A6374A" w:rsidRDefault="00A6374A">
      <w:pPr>
        <w:tabs>
          <w:tab w:val="center" w:pos="4536"/>
          <w:tab w:val="right" w:pos="9072"/>
        </w:tabs>
        <w:ind w:firstLine="567"/>
        <w:rPr>
          <w:b/>
        </w:rPr>
      </w:pPr>
      <w:r>
        <w:rPr>
          <w:b/>
        </w:rPr>
        <w:t>10. Укажите правильную характеристику реквизита-признака экономического показателя</w:t>
      </w:r>
    </w:p>
    <w:p w:rsidR="00A6374A" w:rsidRDefault="00A6374A">
      <w:pPr>
        <w:numPr>
          <w:ilvl w:val="0"/>
          <w:numId w:val="53"/>
        </w:numPr>
        <w:tabs>
          <w:tab w:val="left" w:pos="1134"/>
          <w:tab w:val="center" w:pos="4536"/>
          <w:tab w:val="right" w:pos="9072"/>
        </w:tabs>
        <w:ind w:firstLine="131"/>
      </w:pPr>
      <w:r>
        <w:t>Реквизит-признак определяет качественную сторону предмета или процесса.</w:t>
      </w:r>
    </w:p>
    <w:p w:rsidR="00A6374A" w:rsidRDefault="00A6374A">
      <w:pPr>
        <w:numPr>
          <w:ilvl w:val="0"/>
          <w:numId w:val="53"/>
        </w:numPr>
        <w:tabs>
          <w:tab w:val="left" w:pos="1134"/>
          <w:tab w:val="center" w:pos="4536"/>
          <w:tab w:val="right" w:pos="9072"/>
        </w:tabs>
        <w:ind w:firstLine="131"/>
      </w:pPr>
      <w:r>
        <w:t>Реквизит-признак определяет количественную сторону предмета или процесса.</w:t>
      </w:r>
    </w:p>
    <w:p w:rsidR="00A6374A" w:rsidRDefault="00A6374A">
      <w:pPr>
        <w:numPr>
          <w:ilvl w:val="0"/>
          <w:numId w:val="53"/>
        </w:numPr>
        <w:tabs>
          <w:tab w:val="left" w:pos="1134"/>
          <w:tab w:val="center" w:pos="4536"/>
          <w:tab w:val="right" w:pos="9072"/>
        </w:tabs>
        <w:ind w:firstLine="131"/>
      </w:pPr>
      <w:r>
        <w:t>Реквизит-признак определяет временную характеристику предмета или процесса.</w:t>
      </w:r>
    </w:p>
    <w:p w:rsidR="00A6374A" w:rsidRDefault="00A6374A">
      <w:pPr>
        <w:numPr>
          <w:ilvl w:val="0"/>
          <w:numId w:val="53"/>
        </w:numPr>
        <w:tabs>
          <w:tab w:val="left" w:pos="1134"/>
          <w:tab w:val="center" w:pos="4536"/>
          <w:tab w:val="right" w:pos="9072"/>
        </w:tabs>
        <w:ind w:firstLine="131"/>
      </w:pPr>
      <w:r>
        <w:t>Реквизит-основание определяет составляющие элементы объекта.</w:t>
      </w:r>
    </w:p>
    <w:p w:rsidR="00A6374A" w:rsidRDefault="00A6374A">
      <w:pPr>
        <w:tabs>
          <w:tab w:val="center" w:pos="4536"/>
          <w:tab w:val="right" w:pos="9072"/>
        </w:tabs>
      </w:pPr>
    </w:p>
    <w:p w:rsidR="00A6374A" w:rsidRDefault="00A6374A">
      <w:pPr>
        <w:tabs>
          <w:tab w:val="center" w:pos="4536"/>
          <w:tab w:val="right" w:pos="9072"/>
        </w:tabs>
        <w:ind w:firstLine="567"/>
        <w:jc w:val="both"/>
        <w:rPr>
          <w:b/>
        </w:rPr>
      </w:pPr>
      <w:r>
        <w:rPr>
          <w:b/>
        </w:rPr>
        <w:t>11. К базовому домену технологической архитектуры относятся</w:t>
      </w:r>
    </w:p>
    <w:p w:rsidR="00A6374A" w:rsidRDefault="00A6374A">
      <w:pPr>
        <w:pStyle w:val="a6"/>
        <w:numPr>
          <w:ilvl w:val="0"/>
          <w:numId w:val="54"/>
        </w:numPr>
        <w:tabs>
          <w:tab w:val="center" w:pos="4536"/>
          <w:tab w:val="right" w:pos="9072"/>
        </w:tabs>
      </w:pPr>
      <w:r>
        <w:t>интернет-приложения</w:t>
      </w:r>
    </w:p>
    <w:p w:rsidR="00A6374A" w:rsidRDefault="00A6374A">
      <w:pPr>
        <w:pStyle w:val="a6"/>
        <w:numPr>
          <w:ilvl w:val="0"/>
          <w:numId w:val="54"/>
        </w:numPr>
        <w:tabs>
          <w:tab w:val="center" w:pos="4536"/>
          <w:tab w:val="right" w:pos="9072"/>
        </w:tabs>
      </w:pPr>
      <w:r>
        <w:t>аппаратное обеспечение</w:t>
      </w:r>
    </w:p>
    <w:p w:rsidR="00A6374A" w:rsidRDefault="00A6374A">
      <w:pPr>
        <w:pStyle w:val="a6"/>
        <w:numPr>
          <w:ilvl w:val="0"/>
          <w:numId w:val="54"/>
        </w:numPr>
        <w:tabs>
          <w:tab w:val="center" w:pos="4536"/>
          <w:tab w:val="right" w:pos="9072"/>
        </w:tabs>
      </w:pPr>
      <w:r>
        <w:t>системы хранения</w:t>
      </w:r>
    </w:p>
    <w:p w:rsidR="00A6374A" w:rsidRDefault="00A6374A">
      <w:pPr>
        <w:pStyle w:val="a6"/>
        <w:numPr>
          <w:ilvl w:val="0"/>
          <w:numId w:val="54"/>
        </w:numPr>
        <w:tabs>
          <w:tab w:val="center" w:pos="4536"/>
          <w:tab w:val="right" w:pos="9072"/>
        </w:tabs>
      </w:pPr>
      <w:r>
        <w:t>операционные системы</w:t>
      </w:r>
    </w:p>
    <w:p w:rsidR="00A6374A" w:rsidRDefault="00A6374A">
      <w:pPr>
        <w:pStyle w:val="a6"/>
        <w:tabs>
          <w:tab w:val="center" w:pos="4536"/>
          <w:tab w:val="right" w:pos="9072"/>
        </w:tabs>
        <w:ind w:left="1287"/>
      </w:pPr>
    </w:p>
    <w:p w:rsidR="00A6374A" w:rsidRDefault="00A6374A">
      <w:pPr>
        <w:pStyle w:val="a6"/>
        <w:rPr>
          <w:b/>
        </w:rPr>
      </w:pPr>
      <w:r>
        <w:rPr>
          <w:b/>
        </w:rPr>
        <w:t>12. Какой аудит IT-инфраструктуры проводится в три этапа</w:t>
      </w:r>
    </w:p>
    <w:p w:rsidR="00A6374A" w:rsidRDefault="00A6374A">
      <w:pPr>
        <w:pStyle w:val="a6"/>
        <w:numPr>
          <w:ilvl w:val="0"/>
          <w:numId w:val="55"/>
        </w:numPr>
      </w:pPr>
      <w:r>
        <w:t>поэтапный</w:t>
      </w:r>
    </w:p>
    <w:p w:rsidR="00A6374A" w:rsidRDefault="00A6374A">
      <w:pPr>
        <w:pStyle w:val="a6"/>
        <w:numPr>
          <w:ilvl w:val="0"/>
          <w:numId w:val="55"/>
        </w:numPr>
      </w:pPr>
      <w:r>
        <w:t>технический</w:t>
      </w:r>
    </w:p>
    <w:p w:rsidR="00A6374A" w:rsidRDefault="00A6374A">
      <w:pPr>
        <w:pStyle w:val="a6"/>
        <w:numPr>
          <w:ilvl w:val="0"/>
          <w:numId w:val="55"/>
        </w:numPr>
      </w:pPr>
      <w:r>
        <w:t>комплексный</w:t>
      </w:r>
    </w:p>
    <w:p w:rsidR="00A6374A" w:rsidRDefault="00A6374A">
      <w:pPr>
        <w:pStyle w:val="a6"/>
      </w:pPr>
    </w:p>
    <w:p w:rsidR="00A6374A" w:rsidRDefault="00A6374A">
      <w:pPr>
        <w:pStyle w:val="a6"/>
        <w:rPr>
          <w:b/>
        </w:rPr>
      </w:pPr>
      <w:r>
        <w:rPr>
          <w:b/>
        </w:rPr>
        <w:t>13. Какие уровни зрелости ИТ-инфраструктуры предприятия предложены компанией Microsoft?</w:t>
      </w:r>
    </w:p>
    <w:p w:rsidR="00A6374A" w:rsidRDefault="00A6374A">
      <w:pPr>
        <w:pStyle w:val="a6"/>
        <w:numPr>
          <w:ilvl w:val="0"/>
          <w:numId w:val="56"/>
        </w:numPr>
      </w:pPr>
      <w:r>
        <w:t>стандартизированный</w:t>
      </w:r>
    </w:p>
    <w:p w:rsidR="00A6374A" w:rsidRDefault="00A6374A">
      <w:pPr>
        <w:pStyle w:val="a6"/>
        <w:numPr>
          <w:ilvl w:val="0"/>
          <w:numId w:val="56"/>
        </w:numPr>
      </w:pPr>
      <w:r>
        <w:t>базовый</w:t>
      </w:r>
    </w:p>
    <w:p w:rsidR="00A6374A" w:rsidRDefault="00A6374A">
      <w:pPr>
        <w:pStyle w:val="a6"/>
        <w:numPr>
          <w:ilvl w:val="0"/>
          <w:numId w:val="56"/>
        </w:numPr>
      </w:pPr>
      <w:r>
        <w:t>реактивный</w:t>
      </w:r>
    </w:p>
    <w:p w:rsidR="00A6374A" w:rsidRDefault="00A6374A">
      <w:pPr>
        <w:pStyle w:val="a6"/>
        <w:numPr>
          <w:ilvl w:val="0"/>
          <w:numId w:val="56"/>
        </w:numPr>
      </w:pPr>
      <w:r>
        <w:t>рационализированный</w:t>
      </w:r>
    </w:p>
    <w:p w:rsidR="00A6374A" w:rsidRDefault="00A6374A">
      <w:pPr>
        <w:pStyle w:val="a6"/>
        <w:numPr>
          <w:ilvl w:val="0"/>
          <w:numId w:val="56"/>
        </w:numPr>
      </w:pPr>
      <w:r>
        <w:t>хаотичный</w:t>
      </w:r>
    </w:p>
    <w:p w:rsidR="00A6374A" w:rsidRDefault="00A6374A">
      <w:pPr>
        <w:pStyle w:val="a6"/>
        <w:numPr>
          <w:ilvl w:val="0"/>
          <w:numId w:val="56"/>
        </w:numPr>
      </w:pPr>
      <w:r>
        <w:t>динамический</w:t>
      </w:r>
    </w:p>
    <w:p w:rsidR="00A6374A" w:rsidRDefault="00A6374A">
      <w:pPr>
        <w:pStyle w:val="a6"/>
        <w:rPr>
          <w:i/>
        </w:rPr>
      </w:pPr>
    </w:p>
    <w:p w:rsidR="00A6374A" w:rsidRDefault="00A6374A">
      <w:pPr>
        <w:pStyle w:val="a6"/>
        <w:rPr>
          <w:b/>
        </w:rPr>
      </w:pPr>
      <w:r>
        <w:rPr>
          <w:b/>
        </w:rPr>
        <w:t>14. Какие профили предприятий для оптимизации ИТ-инфраструктуры определены компанией IBM?</w:t>
      </w:r>
    </w:p>
    <w:p w:rsidR="00A6374A" w:rsidRDefault="00A6374A">
      <w:pPr>
        <w:pStyle w:val="a6"/>
        <w:numPr>
          <w:ilvl w:val="0"/>
          <w:numId w:val="57"/>
        </w:numPr>
      </w:pPr>
      <w:r>
        <w:t>партнер</w:t>
      </w:r>
    </w:p>
    <w:p w:rsidR="00A6374A" w:rsidRDefault="00A6374A">
      <w:pPr>
        <w:pStyle w:val="a6"/>
        <w:numPr>
          <w:ilvl w:val="0"/>
          <w:numId w:val="57"/>
        </w:numPr>
      </w:pPr>
      <w:r>
        <w:lastRenderedPageBreak/>
        <w:t>польза</w:t>
      </w:r>
    </w:p>
    <w:p w:rsidR="00A6374A" w:rsidRDefault="00A6374A">
      <w:pPr>
        <w:pStyle w:val="a6"/>
        <w:numPr>
          <w:ilvl w:val="0"/>
          <w:numId w:val="57"/>
        </w:numPr>
      </w:pPr>
      <w:r>
        <w:t>поддержка</w:t>
      </w:r>
    </w:p>
    <w:p w:rsidR="00A6374A" w:rsidRDefault="00A6374A">
      <w:pPr>
        <w:pStyle w:val="a6"/>
        <w:numPr>
          <w:ilvl w:val="0"/>
          <w:numId w:val="57"/>
        </w:numPr>
      </w:pPr>
      <w:r>
        <w:t>сервис</w:t>
      </w:r>
    </w:p>
    <w:p w:rsidR="00A6374A" w:rsidRDefault="00A6374A">
      <w:pPr>
        <w:pStyle w:val="a6"/>
        <w:numPr>
          <w:ilvl w:val="0"/>
          <w:numId w:val="57"/>
        </w:numPr>
      </w:pPr>
      <w:r>
        <w:t>проактивный</w:t>
      </w:r>
    </w:p>
    <w:p w:rsidR="00A6374A" w:rsidRDefault="00A6374A">
      <w:pPr>
        <w:pStyle w:val="a6"/>
        <w:numPr>
          <w:ilvl w:val="0"/>
          <w:numId w:val="57"/>
        </w:numPr>
      </w:pPr>
      <w:r>
        <w:t>товар</w:t>
      </w:r>
    </w:p>
    <w:p w:rsidR="00A6374A" w:rsidRDefault="00A6374A">
      <w:pPr>
        <w:pStyle w:val="a6"/>
        <w:numPr>
          <w:ilvl w:val="0"/>
          <w:numId w:val="57"/>
        </w:numPr>
      </w:pPr>
      <w:r>
        <w:t>ресурс</w:t>
      </w:r>
    </w:p>
    <w:p w:rsidR="00A6374A" w:rsidRDefault="00A6374A">
      <w:pPr>
        <w:pStyle w:val="a6"/>
      </w:pPr>
    </w:p>
    <w:p w:rsidR="00A6374A" w:rsidRDefault="00A6374A">
      <w:pPr>
        <w:pStyle w:val="a6"/>
        <w:rPr>
          <w:b/>
        </w:rPr>
      </w:pPr>
      <w:r>
        <w:rPr>
          <w:b/>
        </w:rPr>
        <w:t>15. Основные принципы работы новой информационной технологии:</w:t>
      </w:r>
    </w:p>
    <w:p w:rsidR="00A6374A" w:rsidRDefault="00A6374A">
      <w:pPr>
        <w:pStyle w:val="a6"/>
        <w:numPr>
          <w:ilvl w:val="0"/>
          <w:numId w:val="58"/>
        </w:numPr>
      </w:pPr>
      <w:r>
        <w:t>интерактивный режим работы с пользователем</w:t>
      </w:r>
    </w:p>
    <w:p w:rsidR="00A6374A" w:rsidRDefault="00A6374A">
      <w:pPr>
        <w:pStyle w:val="a6"/>
        <w:numPr>
          <w:ilvl w:val="0"/>
          <w:numId w:val="58"/>
        </w:numPr>
      </w:pPr>
      <w:r>
        <w:t>интегрированность с другими программами</w:t>
      </w:r>
    </w:p>
    <w:p w:rsidR="00A6374A" w:rsidRDefault="00A6374A">
      <w:pPr>
        <w:pStyle w:val="a6"/>
        <w:numPr>
          <w:ilvl w:val="0"/>
          <w:numId w:val="58"/>
        </w:numPr>
      </w:pPr>
      <w:r>
        <w:t>взаимосвязь пользователя с компьютером</w:t>
      </w:r>
    </w:p>
    <w:p w:rsidR="00A6374A" w:rsidRDefault="00A6374A">
      <w:pPr>
        <w:pStyle w:val="a6"/>
        <w:numPr>
          <w:ilvl w:val="0"/>
          <w:numId w:val="58"/>
        </w:numPr>
      </w:pPr>
      <w:r>
        <w:t>гибкость процессов изменения данных и постановок задач</w:t>
      </w:r>
    </w:p>
    <w:p w:rsidR="00A6374A" w:rsidRDefault="00A6374A">
      <w:pPr>
        <w:pStyle w:val="a6"/>
        <w:numPr>
          <w:ilvl w:val="0"/>
          <w:numId w:val="58"/>
        </w:numPr>
      </w:pPr>
      <w:r>
        <w:t>использование поддержки экспертов</w:t>
      </w:r>
    </w:p>
    <w:p w:rsidR="00A6374A" w:rsidRDefault="00A6374A">
      <w:pPr>
        <w:pStyle w:val="a6"/>
      </w:pPr>
    </w:p>
    <w:p w:rsidR="00A6374A" w:rsidRDefault="00A6374A">
      <w:pPr>
        <w:pStyle w:val="a6"/>
        <w:rPr>
          <w:b/>
        </w:rPr>
      </w:pPr>
      <w:r>
        <w:rPr>
          <w:b/>
        </w:rPr>
        <w:t>16. Инструментарий информационной технологии включает:</w:t>
      </w:r>
    </w:p>
    <w:p w:rsidR="00A6374A" w:rsidRDefault="00A6374A">
      <w:pPr>
        <w:pStyle w:val="a6"/>
        <w:numPr>
          <w:ilvl w:val="0"/>
          <w:numId w:val="59"/>
        </w:numPr>
      </w:pPr>
      <w:r>
        <w:t>компьютер</w:t>
      </w:r>
    </w:p>
    <w:p w:rsidR="00A6374A" w:rsidRDefault="00A6374A">
      <w:pPr>
        <w:pStyle w:val="a6"/>
        <w:numPr>
          <w:ilvl w:val="0"/>
          <w:numId w:val="59"/>
        </w:numPr>
      </w:pPr>
      <w:r>
        <w:t>компьютерный стол</w:t>
      </w:r>
    </w:p>
    <w:p w:rsidR="00A6374A" w:rsidRDefault="00A6374A">
      <w:pPr>
        <w:pStyle w:val="a6"/>
        <w:numPr>
          <w:ilvl w:val="0"/>
          <w:numId w:val="59"/>
        </w:numPr>
      </w:pPr>
      <w:r>
        <w:t>программный продукт</w:t>
      </w:r>
    </w:p>
    <w:p w:rsidR="00A6374A" w:rsidRDefault="00A6374A">
      <w:pPr>
        <w:pStyle w:val="a6"/>
        <w:numPr>
          <w:ilvl w:val="0"/>
          <w:numId w:val="59"/>
        </w:numPr>
      </w:pPr>
      <w:r>
        <w:t>несколько взаимосвязанных программных продуктов</w:t>
      </w:r>
    </w:p>
    <w:p w:rsidR="00A6374A" w:rsidRDefault="00A6374A">
      <w:pPr>
        <w:pStyle w:val="a6"/>
        <w:numPr>
          <w:ilvl w:val="0"/>
          <w:numId w:val="59"/>
        </w:numPr>
      </w:pPr>
      <w:r>
        <w:t>книги</w:t>
      </w:r>
    </w:p>
    <w:p w:rsidR="00A6374A" w:rsidRDefault="00A6374A">
      <w:pPr>
        <w:pStyle w:val="a6"/>
      </w:pPr>
    </w:p>
    <w:p w:rsidR="00A6374A" w:rsidRDefault="00A6374A">
      <w:pPr>
        <w:pStyle w:val="a6"/>
        <w:rPr>
          <w:b/>
        </w:rPr>
      </w:pPr>
      <w:r>
        <w:rPr>
          <w:b/>
        </w:rPr>
        <w:t>17. Примеры инструментария информационных технологий:</w:t>
      </w:r>
    </w:p>
    <w:p w:rsidR="00A6374A" w:rsidRDefault="00A6374A">
      <w:pPr>
        <w:pStyle w:val="a6"/>
        <w:numPr>
          <w:ilvl w:val="0"/>
          <w:numId w:val="60"/>
        </w:numPr>
      </w:pPr>
      <w:r>
        <w:t>текстовый редактор</w:t>
      </w:r>
    </w:p>
    <w:p w:rsidR="00A6374A" w:rsidRDefault="00A6374A">
      <w:pPr>
        <w:pStyle w:val="a6"/>
        <w:numPr>
          <w:ilvl w:val="0"/>
          <w:numId w:val="60"/>
        </w:numPr>
      </w:pPr>
      <w:r>
        <w:t>табличный редактор</w:t>
      </w:r>
    </w:p>
    <w:p w:rsidR="00A6374A" w:rsidRDefault="00A6374A">
      <w:pPr>
        <w:pStyle w:val="a6"/>
        <w:numPr>
          <w:ilvl w:val="0"/>
          <w:numId w:val="60"/>
        </w:numPr>
      </w:pPr>
      <w:r>
        <w:t>графический редактор</w:t>
      </w:r>
    </w:p>
    <w:p w:rsidR="00A6374A" w:rsidRDefault="00A6374A">
      <w:pPr>
        <w:pStyle w:val="a6"/>
        <w:numPr>
          <w:ilvl w:val="0"/>
          <w:numId w:val="60"/>
        </w:numPr>
      </w:pPr>
      <w:r>
        <w:t>система видеомонтажа</w:t>
      </w:r>
    </w:p>
    <w:p w:rsidR="00A6374A" w:rsidRDefault="00A6374A">
      <w:pPr>
        <w:pStyle w:val="a6"/>
        <w:numPr>
          <w:ilvl w:val="0"/>
          <w:numId w:val="60"/>
        </w:numPr>
      </w:pPr>
      <w:r>
        <w:t>система управления базами данных</w:t>
      </w:r>
    </w:p>
    <w:p w:rsidR="00A6374A" w:rsidRDefault="00A6374A">
      <w:pPr>
        <w:pStyle w:val="a6"/>
        <w:rPr>
          <w:i/>
        </w:rPr>
      </w:pPr>
    </w:p>
    <w:p w:rsidR="00A6374A" w:rsidRDefault="00A6374A">
      <w:pPr>
        <w:pStyle w:val="a6"/>
        <w:rPr>
          <w:b/>
        </w:rPr>
      </w:pPr>
      <w:r>
        <w:rPr>
          <w:b/>
        </w:rPr>
        <w:t>18. Как понимается полезность услуги в ITIL?</w:t>
      </w:r>
    </w:p>
    <w:p w:rsidR="00A6374A" w:rsidRDefault="00A6374A">
      <w:pPr>
        <w:pStyle w:val="a6"/>
        <w:numPr>
          <w:ilvl w:val="0"/>
          <w:numId w:val="61"/>
        </w:numPr>
      </w:pPr>
      <w:r>
        <w:t>функциональность IT-услуги с точки зрения заказчика;</w:t>
      </w:r>
    </w:p>
    <w:p w:rsidR="00A6374A" w:rsidRDefault="00A6374A">
      <w:pPr>
        <w:pStyle w:val="a6"/>
        <w:numPr>
          <w:ilvl w:val="0"/>
          <w:numId w:val="61"/>
        </w:numPr>
      </w:pPr>
      <w:r>
        <w:t>функциональность IT-услуги с точки зрения поставщика;</w:t>
      </w:r>
    </w:p>
    <w:p w:rsidR="00A6374A" w:rsidRDefault="00A6374A">
      <w:pPr>
        <w:pStyle w:val="a6"/>
        <w:numPr>
          <w:ilvl w:val="0"/>
          <w:numId w:val="61"/>
        </w:numPr>
      </w:pPr>
      <w:r>
        <w:t>функциональность IT-услуги с точки зрения заказчика и поставщика;</w:t>
      </w:r>
    </w:p>
    <w:p w:rsidR="00A6374A" w:rsidRDefault="00A6374A">
      <w:pPr>
        <w:pStyle w:val="a6"/>
        <w:numPr>
          <w:ilvl w:val="0"/>
          <w:numId w:val="61"/>
        </w:numPr>
      </w:pPr>
      <w:r>
        <w:t>маржинальные издержки на ИТ-услугу.</w:t>
      </w:r>
    </w:p>
    <w:p w:rsidR="00A6374A" w:rsidRDefault="00A6374A">
      <w:pPr>
        <w:pStyle w:val="a6"/>
      </w:pPr>
    </w:p>
    <w:p w:rsidR="00A6374A" w:rsidRDefault="00A6374A">
      <w:pPr>
        <w:pStyle w:val="a6"/>
        <w:rPr>
          <w:b/>
        </w:rPr>
      </w:pPr>
      <w:r>
        <w:rPr>
          <w:b/>
        </w:rPr>
        <w:t>19. Какая из публикаций не входит в ITIL?</w:t>
      </w:r>
    </w:p>
    <w:p w:rsidR="00A6374A" w:rsidRDefault="00A6374A">
      <w:pPr>
        <w:pStyle w:val="a6"/>
        <w:numPr>
          <w:ilvl w:val="0"/>
          <w:numId w:val="62"/>
        </w:numPr>
      </w:pPr>
      <w:r>
        <w:t>планирование услуги ;</w:t>
      </w:r>
    </w:p>
    <w:p w:rsidR="00A6374A" w:rsidRDefault="00A6374A">
      <w:pPr>
        <w:pStyle w:val="a6"/>
        <w:numPr>
          <w:ilvl w:val="0"/>
          <w:numId w:val="62"/>
        </w:numPr>
      </w:pPr>
      <w:r>
        <w:t>проектирование услуги ;</w:t>
      </w:r>
    </w:p>
    <w:p w:rsidR="00A6374A" w:rsidRDefault="00A6374A">
      <w:pPr>
        <w:pStyle w:val="a6"/>
        <w:numPr>
          <w:ilvl w:val="0"/>
          <w:numId w:val="62"/>
        </w:numPr>
      </w:pPr>
      <w:r>
        <w:t>продажа услуги;</w:t>
      </w:r>
    </w:p>
    <w:p w:rsidR="00A6374A" w:rsidRDefault="00A6374A">
      <w:pPr>
        <w:pStyle w:val="a6"/>
        <w:numPr>
          <w:ilvl w:val="0"/>
          <w:numId w:val="62"/>
        </w:numPr>
      </w:pPr>
      <w:r>
        <w:t>эксплуатация услуги.</w:t>
      </w:r>
    </w:p>
    <w:p w:rsidR="00A6374A" w:rsidRDefault="00A6374A">
      <w:pPr>
        <w:pStyle w:val="a6"/>
      </w:pPr>
    </w:p>
    <w:p w:rsidR="00A6374A" w:rsidRDefault="00A6374A">
      <w:pPr>
        <w:pStyle w:val="a6"/>
        <w:rPr>
          <w:b/>
        </w:rPr>
      </w:pPr>
      <w:r>
        <w:rPr>
          <w:b/>
        </w:rPr>
        <w:t>20. Что понимается под специализированными возможностями?</w:t>
      </w:r>
    </w:p>
    <w:p w:rsidR="00A6374A" w:rsidRDefault="00A6374A">
      <w:pPr>
        <w:pStyle w:val="a6"/>
        <w:numPr>
          <w:ilvl w:val="0"/>
          <w:numId w:val="63"/>
        </w:numPr>
      </w:pPr>
      <w:r>
        <w:t>процессы, методы, функции и роли;</w:t>
      </w:r>
    </w:p>
    <w:p w:rsidR="00A6374A" w:rsidRDefault="00A6374A">
      <w:pPr>
        <w:pStyle w:val="a6"/>
        <w:numPr>
          <w:ilvl w:val="0"/>
          <w:numId w:val="63"/>
        </w:numPr>
      </w:pPr>
      <w:r>
        <w:t>процессы, методы, функции и алгоритмы;</w:t>
      </w:r>
    </w:p>
    <w:p w:rsidR="00A6374A" w:rsidRDefault="00A6374A">
      <w:pPr>
        <w:pStyle w:val="a6"/>
        <w:numPr>
          <w:ilvl w:val="0"/>
          <w:numId w:val="63"/>
        </w:numPr>
      </w:pPr>
      <w:r>
        <w:t>процессы, функции, алгоритмы и итерации;</w:t>
      </w:r>
    </w:p>
    <w:p w:rsidR="00A6374A" w:rsidRDefault="00A6374A">
      <w:pPr>
        <w:pStyle w:val="a6"/>
        <w:numPr>
          <w:ilvl w:val="0"/>
          <w:numId w:val="63"/>
        </w:numPr>
      </w:pPr>
      <w:r>
        <w:t>функции, механизмы, инструменты, модули.</w:t>
      </w:r>
    </w:p>
    <w:p w:rsidR="00A6374A" w:rsidRDefault="00A6374A">
      <w:pPr>
        <w:pStyle w:val="a6"/>
      </w:pPr>
    </w:p>
    <w:p w:rsidR="00A6374A" w:rsidRDefault="00A6374A">
      <w:pPr>
        <w:pStyle w:val="a6"/>
      </w:pPr>
      <w:r>
        <w:rPr>
          <w:b/>
        </w:rPr>
        <w:t>21. Как соотносятся понятия "управление IT-услугами" и IT-сервис-менеджмент</w:t>
      </w:r>
      <w:r>
        <w:t>"?</w:t>
      </w:r>
    </w:p>
    <w:p w:rsidR="00A6374A" w:rsidRDefault="00A6374A">
      <w:pPr>
        <w:pStyle w:val="a6"/>
        <w:numPr>
          <w:ilvl w:val="0"/>
          <w:numId w:val="64"/>
        </w:numPr>
      </w:pPr>
      <w:r>
        <w:t>они обозначают одно и тоже;</w:t>
      </w:r>
    </w:p>
    <w:p w:rsidR="00A6374A" w:rsidRDefault="00A6374A">
      <w:pPr>
        <w:pStyle w:val="a6"/>
        <w:numPr>
          <w:ilvl w:val="0"/>
          <w:numId w:val="64"/>
        </w:numPr>
      </w:pPr>
      <w:r>
        <w:t>первое содержит второе;</w:t>
      </w:r>
    </w:p>
    <w:p w:rsidR="00A6374A" w:rsidRDefault="00A6374A">
      <w:pPr>
        <w:pStyle w:val="a6"/>
        <w:numPr>
          <w:ilvl w:val="0"/>
          <w:numId w:val="64"/>
        </w:numPr>
      </w:pPr>
      <w:r>
        <w:t>второе содержит первое;</w:t>
      </w:r>
    </w:p>
    <w:p w:rsidR="00A6374A" w:rsidRDefault="00A6374A">
      <w:pPr>
        <w:pStyle w:val="a6"/>
        <w:numPr>
          <w:ilvl w:val="0"/>
          <w:numId w:val="64"/>
        </w:numPr>
      </w:pPr>
      <w:r>
        <w:t>они дополняют друг друга.</w:t>
      </w:r>
    </w:p>
    <w:p w:rsidR="00A6374A" w:rsidRDefault="00A6374A">
      <w:pPr>
        <w:pStyle w:val="a6"/>
      </w:pPr>
    </w:p>
    <w:p w:rsidR="00A6374A" w:rsidRDefault="00A6374A">
      <w:pPr>
        <w:pStyle w:val="a6"/>
        <w:rPr>
          <w:b/>
        </w:rPr>
      </w:pPr>
      <w:r>
        <w:rPr>
          <w:b/>
        </w:rPr>
        <w:t>22. Корпоративная цель организации может быть представлена в виде тезиса о</w:t>
      </w:r>
    </w:p>
    <w:p w:rsidR="00A6374A" w:rsidRDefault="00A6374A">
      <w:pPr>
        <w:pStyle w:val="a6"/>
        <w:numPr>
          <w:ilvl w:val="0"/>
          <w:numId w:val="65"/>
        </w:numPr>
      </w:pPr>
      <w:r>
        <w:t>миссии;</w:t>
      </w:r>
    </w:p>
    <w:p w:rsidR="00A6374A" w:rsidRDefault="00A6374A">
      <w:pPr>
        <w:pStyle w:val="a6"/>
        <w:numPr>
          <w:ilvl w:val="0"/>
          <w:numId w:val="65"/>
        </w:numPr>
      </w:pPr>
      <w:r>
        <w:t>стратегических задачах;</w:t>
      </w:r>
    </w:p>
    <w:p w:rsidR="00A6374A" w:rsidRDefault="00A6374A">
      <w:pPr>
        <w:pStyle w:val="a6"/>
        <w:numPr>
          <w:ilvl w:val="0"/>
          <w:numId w:val="65"/>
        </w:numPr>
      </w:pPr>
      <w:r>
        <w:t>политиках;</w:t>
      </w:r>
    </w:p>
    <w:p w:rsidR="00A6374A" w:rsidRDefault="00A6374A">
      <w:pPr>
        <w:pStyle w:val="a6"/>
        <w:numPr>
          <w:ilvl w:val="0"/>
          <w:numId w:val="65"/>
        </w:numPr>
      </w:pPr>
      <w:r>
        <w:t>планах.</w:t>
      </w:r>
    </w:p>
    <w:p w:rsidR="00A6374A" w:rsidRDefault="00A6374A">
      <w:pPr>
        <w:pStyle w:val="a6"/>
      </w:pPr>
    </w:p>
    <w:p w:rsidR="00A6374A" w:rsidRDefault="00A6374A">
      <w:pPr>
        <w:pStyle w:val="a6"/>
        <w:rPr>
          <w:b/>
        </w:rPr>
      </w:pPr>
      <w:r>
        <w:rPr>
          <w:b/>
        </w:rPr>
        <w:t>23. Внешние поставщики услуг</w:t>
      </w:r>
    </w:p>
    <w:p w:rsidR="00A6374A" w:rsidRDefault="00A6374A">
      <w:pPr>
        <w:pStyle w:val="a6"/>
        <w:numPr>
          <w:ilvl w:val="0"/>
          <w:numId w:val="66"/>
        </w:numPr>
      </w:pPr>
      <w:r>
        <w:t>должны быть конкурентоспособными и постоянно привлекать клиентов</w:t>
      </w:r>
    </w:p>
    <w:p w:rsidR="00A6374A" w:rsidRDefault="00A6374A">
      <w:pPr>
        <w:pStyle w:val="a6"/>
        <w:numPr>
          <w:ilvl w:val="0"/>
          <w:numId w:val="66"/>
        </w:numPr>
      </w:pPr>
      <w:r>
        <w:t>могут использовать возможности корпорации аналогично поставщикам первого типа</w:t>
      </w:r>
    </w:p>
    <w:p w:rsidR="00A6374A" w:rsidRDefault="00A6374A">
      <w:pPr>
        <w:pStyle w:val="a6"/>
        <w:numPr>
          <w:ilvl w:val="0"/>
          <w:numId w:val="66"/>
        </w:numPr>
      </w:pPr>
      <w:r>
        <w:t>закреплены за бизнес-единицами, которые они обслуживают, и финансируются из бюджета этих бизнес-единиц</w:t>
      </w:r>
    </w:p>
    <w:p w:rsidR="00A6374A" w:rsidRDefault="00A6374A">
      <w:pPr>
        <w:pStyle w:val="a6"/>
        <w:numPr>
          <w:ilvl w:val="0"/>
          <w:numId w:val="66"/>
        </w:numPr>
      </w:pPr>
      <w:r>
        <w:t>находятся в прямом подчинении у бизнеса, а все ключевые решения принимают топ-менеджеры организации</w:t>
      </w:r>
    </w:p>
    <w:p w:rsidR="00A6374A" w:rsidRDefault="00A6374A">
      <w:pPr>
        <w:pStyle w:val="a6"/>
      </w:pPr>
    </w:p>
    <w:p w:rsidR="00A6374A" w:rsidRDefault="00A6374A">
      <w:pPr>
        <w:pStyle w:val="a6"/>
        <w:rPr>
          <w:b/>
        </w:rPr>
      </w:pPr>
      <w:r>
        <w:rPr>
          <w:b/>
        </w:rPr>
        <w:t>24. Что не относится к аспектам гарантии?</w:t>
      </w:r>
    </w:p>
    <w:p w:rsidR="00A6374A" w:rsidRDefault="00A6374A">
      <w:pPr>
        <w:pStyle w:val="a6"/>
        <w:numPr>
          <w:ilvl w:val="0"/>
          <w:numId w:val="67"/>
        </w:numPr>
      </w:pPr>
      <w:r>
        <w:t>доступность</w:t>
      </w:r>
    </w:p>
    <w:p w:rsidR="00A6374A" w:rsidRDefault="00A6374A">
      <w:pPr>
        <w:pStyle w:val="a6"/>
        <w:numPr>
          <w:ilvl w:val="0"/>
          <w:numId w:val="67"/>
        </w:numPr>
      </w:pPr>
      <w:r>
        <w:t>мощность</w:t>
      </w:r>
    </w:p>
    <w:p w:rsidR="00A6374A" w:rsidRDefault="00A6374A">
      <w:pPr>
        <w:pStyle w:val="a6"/>
        <w:numPr>
          <w:ilvl w:val="0"/>
          <w:numId w:val="67"/>
        </w:numPr>
      </w:pPr>
      <w:r>
        <w:t>безопасность</w:t>
      </w:r>
    </w:p>
    <w:p w:rsidR="00A6374A" w:rsidRDefault="00A6374A">
      <w:pPr>
        <w:pStyle w:val="a6"/>
        <w:numPr>
          <w:ilvl w:val="0"/>
          <w:numId w:val="67"/>
        </w:numPr>
      </w:pPr>
      <w:r>
        <w:t>возобновляемость</w:t>
      </w:r>
    </w:p>
    <w:p w:rsidR="00A6374A" w:rsidRDefault="00A6374A">
      <w:pPr>
        <w:pStyle w:val="a6"/>
      </w:pPr>
    </w:p>
    <w:p w:rsidR="00A6374A" w:rsidRDefault="00A6374A">
      <w:pPr>
        <w:pStyle w:val="a6"/>
        <w:rPr>
          <w:b/>
        </w:rPr>
      </w:pPr>
      <w:r>
        <w:rPr>
          <w:b/>
        </w:rPr>
        <w:t>25. Что из перечисленного не является аспектом разработки стратегии?</w:t>
      </w:r>
    </w:p>
    <w:p w:rsidR="00A6374A" w:rsidRDefault="00A6374A">
      <w:pPr>
        <w:pStyle w:val="a6"/>
        <w:numPr>
          <w:ilvl w:val="0"/>
          <w:numId w:val="68"/>
        </w:numPr>
      </w:pPr>
      <w:r>
        <w:t>необходимость четкого определения ценности предоставляемых услуг</w:t>
      </w:r>
    </w:p>
    <w:p w:rsidR="00A6374A" w:rsidRDefault="00A6374A">
      <w:pPr>
        <w:pStyle w:val="a6"/>
        <w:numPr>
          <w:ilvl w:val="0"/>
          <w:numId w:val="68"/>
        </w:numPr>
      </w:pPr>
      <w:r>
        <w:t>наличие конкурентов у поставщика услуг</w:t>
      </w:r>
    </w:p>
    <w:p w:rsidR="00A6374A" w:rsidRDefault="00A6374A">
      <w:pPr>
        <w:pStyle w:val="a6"/>
        <w:numPr>
          <w:ilvl w:val="0"/>
          <w:numId w:val="68"/>
        </w:numPr>
      </w:pPr>
      <w:r>
        <w:t>длинный промежуток времени, в течение которого организация перейдет из одного состояния в другое</w:t>
      </w:r>
    </w:p>
    <w:p w:rsidR="00A6374A" w:rsidRDefault="00A6374A">
      <w:pPr>
        <w:pStyle w:val="a6"/>
        <w:numPr>
          <w:ilvl w:val="0"/>
          <w:numId w:val="68"/>
        </w:numPr>
      </w:pPr>
      <w:r>
        <w:t>высокие риски при изменении стратегии поставщика услуг</w:t>
      </w:r>
    </w:p>
    <w:p w:rsidR="00A6374A" w:rsidRDefault="00A6374A">
      <w:pPr>
        <w:pStyle w:val="a6"/>
        <w:rPr>
          <w:i/>
        </w:rPr>
      </w:pPr>
    </w:p>
    <w:p w:rsidR="00A6374A" w:rsidRDefault="00A6374A">
      <w:pPr>
        <w:pStyle w:val="a6"/>
        <w:rPr>
          <w:b/>
        </w:rPr>
      </w:pPr>
      <w:r>
        <w:rPr>
          <w:b/>
        </w:rPr>
        <w:t>26. Важнейшие составляющие ИТ-инфраструктуры предприятия:</w:t>
      </w:r>
    </w:p>
    <w:p w:rsidR="00A6374A" w:rsidRDefault="00A6374A">
      <w:pPr>
        <w:pStyle w:val="a6"/>
        <w:numPr>
          <w:ilvl w:val="0"/>
          <w:numId w:val="69"/>
        </w:numPr>
      </w:pPr>
      <w:r>
        <w:t>программно- технический комплекс;</w:t>
      </w:r>
    </w:p>
    <w:p w:rsidR="00A6374A" w:rsidRDefault="00A6374A">
      <w:pPr>
        <w:pStyle w:val="a6"/>
        <w:numPr>
          <w:ilvl w:val="0"/>
          <w:numId w:val="69"/>
        </w:numPr>
      </w:pPr>
      <w:r>
        <w:t>маркетинговые ИР и средства их хранения;</w:t>
      </w:r>
    </w:p>
    <w:p w:rsidR="00A6374A" w:rsidRDefault="00A6374A">
      <w:pPr>
        <w:pStyle w:val="a6"/>
        <w:numPr>
          <w:ilvl w:val="0"/>
          <w:numId w:val="69"/>
        </w:numPr>
      </w:pPr>
      <w:r>
        <w:t>организация защиты и сохранности данных;</w:t>
      </w:r>
    </w:p>
    <w:p w:rsidR="00A6374A" w:rsidRDefault="00A6374A">
      <w:pPr>
        <w:pStyle w:val="a6"/>
        <w:numPr>
          <w:ilvl w:val="0"/>
          <w:numId w:val="69"/>
        </w:numPr>
      </w:pPr>
      <w:r>
        <w:t>коммуникации;</w:t>
      </w:r>
    </w:p>
    <w:p w:rsidR="00A6374A" w:rsidRDefault="00A6374A">
      <w:pPr>
        <w:pStyle w:val="a6"/>
        <w:numPr>
          <w:ilvl w:val="0"/>
          <w:numId w:val="69"/>
        </w:numPr>
      </w:pPr>
      <w:r>
        <w:t>организация управления, мониторинга и технической поддержки.</w:t>
      </w:r>
    </w:p>
    <w:p w:rsidR="00A6374A" w:rsidRDefault="00A6374A">
      <w:pPr>
        <w:pStyle w:val="a6"/>
        <w:rPr>
          <w:i/>
        </w:rPr>
      </w:pPr>
    </w:p>
    <w:p w:rsidR="00A6374A" w:rsidRDefault="00A6374A">
      <w:pPr>
        <w:pStyle w:val="a6"/>
        <w:rPr>
          <w:b/>
        </w:rPr>
      </w:pPr>
      <w:r>
        <w:rPr>
          <w:b/>
        </w:rPr>
        <w:t>27. Для успешного функционирования маркетинговой ИТ-инфраструктуры должны быть обеспечены следующие условия:</w:t>
      </w:r>
    </w:p>
    <w:p w:rsidR="00A6374A" w:rsidRDefault="00A6374A">
      <w:pPr>
        <w:pStyle w:val="a6"/>
        <w:numPr>
          <w:ilvl w:val="0"/>
          <w:numId w:val="70"/>
        </w:numPr>
      </w:pPr>
      <w:r>
        <w:t>своевременный доступ (за приемлемое время) к необходимой информации;</w:t>
      </w:r>
    </w:p>
    <w:p w:rsidR="00A6374A" w:rsidRDefault="00A6374A">
      <w:pPr>
        <w:pStyle w:val="a6"/>
        <w:numPr>
          <w:ilvl w:val="0"/>
          <w:numId w:val="70"/>
        </w:numPr>
      </w:pPr>
      <w:r>
        <w:t>конфиденциальность (сохранение в тайне) определенной информации;</w:t>
      </w:r>
    </w:p>
    <w:p w:rsidR="00A6374A" w:rsidRDefault="00A6374A">
      <w:pPr>
        <w:pStyle w:val="a6"/>
        <w:numPr>
          <w:ilvl w:val="0"/>
          <w:numId w:val="70"/>
        </w:numPr>
      </w:pPr>
      <w:r>
        <w:t>достоверность (полнота, точность, адекватность, целостность) информации;</w:t>
      </w:r>
    </w:p>
    <w:p w:rsidR="00A6374A" w:rsidRDefault="00A6374A">
      <w:pPr>
        <w:pStyle w:val="a6"/>
        <w:numPr>
          <w:ilvl w:val="0"/>
          <w:numId w:val="70"/>
        </w:numPr>
      </w:pPr>
      <w:r>
        <w:t>защита информации от ее незаконного тиражирования;</w:t>
      </w:r>
    </w:p>
    <w:p w:rsidR="00A6374A" w:rsidRDefault="00A6374A">
      <w:pPr>
        <w:pStyle w:val="a6"/>
        <w:rPr>
          <w:i/>
        </w:rPr>
      </w:pPr>
    </w:p>
    <w:p w:rsidR="00A6374A" w:rsidRDefault="00A6374A">
      <w:pPr>
        <w:pStyle w:val="a6"/>
        <w:rPr>
          <w:b/>
        </w:rPr>
      </w:pPr>
      <w:r>
        <w:rPr>
          <w:b/>
        </w:rPr>
        <w:t>28. Какие   компоненты   включает   в   себя   базовая   и   дополнительная</w:t>
      </w:r>
    </w:p>
    <w:p w:rsidR="00A6374A" w:rsidRDefault="00A6374A">
      <w:pPr>
        <w:pStyle w:val="a6"/>
        <w:rPr>
          <w:b/>
        </w:rPr>
      </w:pPr>
      <w:r>
        <w:rPr>
          <w:b/>
        </w:rPr>
        <w:t>инфраструктура?</w:t>
      </w:r>
    </w:p>
    <w:p w:rsidR="00A6374A" w:rsidRDefault="00A6374A">
      <w:pPr>
        <w:pStyle w:val="a6"/>
        <w:numPr>
          <w:ilvl w:val="0"/>
          <w:numId w:val="71"/>
        </w:numPr>
        <w:ind w:firstLine="273"/>
      </w:pPr>
      <w:r>
        <w:t>Вычислительная система организации (серверное оборудование)</w:t>
      </w:r>
    </w:p>
    <w:p w:rsidR="00A6374A" w:rsidRDefault="00A6374A">
      <w:pPr>
        <w:pStyle w:val="a6"/>
        <w:numPr>
          <w:ilvl w:val="0"/>
          <w:numId w:val="71"/>
        </w:numPr>
        <w:ind w:firstLine="273"/>
      </w:pPr>
      <w:r>
        <w:t>Системы хранения данных (СХД)</w:t>
      </w:r>
    </w:p>
    <w:p w:rsidR="00A6374A" w:rsidRDefault="00A6374A">
      <w:pPr>
        <w:pStyle w:val="a6"/>
        <w:numPr>
          <w:ilvl w:val="0"/>
          <w:numId w:val="71"/>
        </w:numPr>
        <w:ind w:firstLine="273"/>
      </w:pPr>
      <w:r>
        <w:t xml:space="preserve">Системы физической защиты данных (в том числе и компрессия и архивация данных) </w:t>
      </w:r>
    </w:p>
    <w:p w:rsidR="00A6374A" w:rsidRDefault="00A6374A">
      <w:pPr>
        <w:pStyle w:val="a6"/>
        <w:numPr>
          <w:ilvl w:val="0"/>
          <w:numId w:val="71"/>
        </w:numPr>
        <w:ind w:firstLine="273"/>
      </w:pPr>
      <w:r>
        <w:t xml:space="preserve">Сетевая система организации (ЛВС) </w:t>
      </w:r>
    </w:p>
    <w:p w:rsidR="00A6374A" w:rsidRDefault="00A6374A">
      <w:pPr>
        <w:pStyle w:val="a6"/>
        <w:numPr>
          <w:ilvl w:val="0"/>
          <w:numId w:val="71"/>
        </w:numPr>
        <w:ind w:firstLine="273"/>
      </w:pPr>
      <w:r>
        <w:t xml:space="preserve">Комплекс программного обеспечения </w:t>
      </w:r>
    </w:p>
    <w:p w:rsidR="00A6374A" w:rsidRDefault="00A6374A"/>
    <w:p w:rsidR="00A6374A" w:rsidRDefault="00A6374A">
      <w:pPr>
        <w:ind w:firstLine="567"/>
        <w:rPr>
          <w:b/>
        </w:rPr>
      </w:pPr>
      <w:r>
        <w:rPr>
          <w:b/>
        </w:rPr>
        <w:lastRenderedPageBreak/>
        <w:t>29. Задачи ИТ-инфраструктуры:</w:t>
      </w:r>
    </w:p>
    <w:p w:rsidR="00A6374A" w:rsidRDefault="00A6374A">
      <w:pPr>
        <w:numPr>
          <w:ilvl w:val="0"/>
          <w:numId w:val="72"/>
        </w:numPr>
        <w:ind w:firstLine="273"/>
      </w:pPr>
      <w:r>
        <w:t>превентивные меры от сбоев во внутренних бизнес-процессах организации;</w:t>
      </w:r>
    </w:p>
    <w:p w:rsidR="00A6374A" w:rsidRDefault="00A6374A">
      <w:pPr>
        <w:numPr>
          <w:ilvl w:val="0"/>
          <w:numId w:val="72"/>
        </w:numPr>
        <w:ind w:firstLine="273"/>
      </w:pPr>
      <w:r>
        <w:t>реализация проверенных решений для быстрой масштабируемости предприятия;</w:t>
      </w:r>
    </w:p>
    <w:p w:rsidR="00A6374A" w:rsidRDefault="00A6374A">
      <w:pPr>
        <w:numPr>
          <w:ilvl w:val="0"/>
          <w:numId w:val="72"/>
        </w:numPr>
        <w:ind w:firstLine="273"/>
      </w:pPr>
      <w:r>
        <w:t>обеспечение безопасности хранения данных;</w:t>
      </w:r>
    </w:p>
    <w:p w:rsidR="00A6374A" w:rsidRDefault="00A6374A">
      <w:pPr>
        <w:numPr>
          <w:ilvl w:val="0"/>
          <w:numId w:val="72"/>
        </w:numPr>
        <w:ind w:firstLine="273"/>
      </w:pPr>
      <w:r>
        <w:t>прозрачность и эргономичность системы управления;</w:t>
      </w:r>
    </w:p>
    <w:p w:rsidR="00A6374A" w:rsidRDefault="00A6374A">
      <w:pPr>
        <w:numPr>
          <w:ilvl w:val="0"/>
          <w:numId w:val="72"/>
        </w:numPr>
        <w:ind w:firstLine="273"/>
      </w:pPr>
      <w:r>
        <w:t>снижение расходов на создание активов и их дальнейшее обслуживании</w:t>
      </w:r>
    </w:p>
    <w:p w:rsidR="00A6374A" w:rsidRDefault="00A6374A"/>
    <w:p w:rsidR="00A6374A" w:rsidRDefault="00A6374A">
      <w:pPr>
        <w:ind w:left="426" w:firstLine="141"/>
        <w:rPr>
          <w:b/>
        </w:rPr>
      </w:pPr>
      <w:r>
        <w:rPr>
          <w:b/>
        </w:rPr>
        <w:t>30. Основной перечень возможностей данной системы мониторинга ИТ-инфраструктуры:</w:t>
      </w:r>
    </w:p>
    <w:p w:rsidR="00A6374A" w:rsidRDefault="00A6374A">
      <w:pPr>
        <w:numPr>
          <w:ilvl w:val="0"/>
          <w:numId w:val="73"/>
        </w:numPr>
        <w:ind w:firstLine="273"/>
      </w:pPr>
      <w:r>
        <w:t>вывод полной схемы информационной структуры;</w:t>
      </w:r>
    </w:p>
    <w:p w:rsidR="00A6374A" w:rsidRDefault="00A6374A">
      <w:pPr>
        <w:numPr>
          <w:ilvl w:val="0"/>
          <w:numId w:val="73"/>
        </w:numPr>
        <w:ind w:firstLine="273"/>
      </w:pPr>
      <w:r>
        <w:t>автоматический перезапуск приложений;</w:t>
      </w:r>
    </w:p>
    <w:p w:rsidR="00A6374A" w:rsidRDefault="00A6374A">
      <w:pPr>
        <w:numPr>
          <w:ilvl w:val="0"/>
          <w:numId w:val="73"/>
        </w:numPr>
        <w:ind w:firstLine="273"/>
      </w:pPr>
      <w:r>
        <w:t>многопользовательский доступ;</w:t>
      </w:r>
    </w:p>
    <w:p w:rsidR="00A6374A" w:rsidRDefault="00A6374A">
      <w:pPr>
        <w:numPr>
          <w:ilvl w:val="0"/>
          <w:numId w:val="73"/>
        </w:numPr>
        <w:ind w:firstLine="273"/>
      </w:pPr>
      <w:r>
        <w:t>ограничение доступа с целью управления видимостью для отдельных пользователей;</w:t>
      </w:r>
    </w:p>
    <w:p w:rsidR="00A6374A" w:rsidRDefault="00A6374A">
      <w:pPr>
        <w:numPr>
          <w:ilvl w:val="0"/>
          <w:numId w:val="73"/>
        </w:numPr>
        <w:ind w:firstLine="273"/>
      </w:pPr>
      <w:r>
        <w:t>возможность расширения архитектуры.</w:t>
      </w:r>
    </w:p>
    <w:p w:rsidR="00A6374A" w:rsidRDefault="00A6374A"/>
    <w:p w:rsidR="00A6374A" w:rsidRDefault="00A6374A">
      <w:pPr>
        <w:ind w:firstLine="273"/>
        <w:rPr>
          <w:b/>
          <w:i/>
        </w:rPr>
      </w:pPr>
    </w:p>
    <w:p w:rsidR="00A6374A" w:rsidRDefault="00A6374A">
      <w:pPr>
        <w:ind w:firstLine="273"/>
        <w:rPr>
          <w:b/>
          <w:i/>
        </w:rPr>
      </w:pPr>
      <w:r>
        <w:rPr>
          <w:b/>
          <w:i/>
        </w:rPr>
        <w:t>Список вопросов к зачету</w:t>
      </w:r>
    </w:p>
    <w:p w:rsidR="00A6374A" w:rsidRDefault="00A6374A">
      <w:pPr>
        <w:ind w:firstLine="273"/>
        <w:rPr>
          <w:b/>
          <w:i/>
        </w:rPr>
      </w:pPr>
    </w:p>
    <w:p w:rsidR="00A6374A" w:rsidRDefault="00A6374A">
      <w:pPr>
        <w:pStyle w:val="a6"/>
        <w:numPr>
          <w:ilvl w:val="0"/>
          <w:numId w:val="74"/>
        </w:numPr>
        <w:ind w:left="993" w:hanging="426"/>
      </w:pPr>
      <w:r>
        <w:t>Понятие ИТ-инфраструктуры предприятия, ее составные части.</w:t>
      </w:r>
    </w:p>
    <w:p w:rsidR="00A6374A" w:rsidRDefault="00A6374A">
      <w:pPr>
        <w:pStyle w:val="a6"/>
        <w:numPr>
          <w:ilvl w:val="0"/>
          <w:numId w:val="74"/>
        </w:numPr>
        <w:ind w:left="993" w:hanging="426"/>
      </w:pPr>
      <w:r>
        <w:t>Основные требования к ИТ-инфраструктуре.</w:t>
      </w:r>
    </w:p>
    <w:p w:rsidR="00A6374A" w:rsidRDefault="00A6374A">
      <w:pPr>
        <w:pStyle w:val="a6"/>
        <w:numPr>
          <w:ilvl w:val="0"/>
          <w:numId w:val="74"/>
        </w:numPr>
        <w:ind w:left="993" w:hanging="426"/>
      </w:pPr>
      <w:r>
        <w:t>Воздействие ИТ на формирование облика современного предприятия.</w:t>
      </w:r>
    </w:p>
    <w:p w:rsidR="00A6374A" w:rsidRDefault="00A6374A">
      <w:pPr>
        <w:pStyle w:val="a6"/>
        <w:numPr>
          <w:ilvl w:val="0"/>
          <w:numId w:val="74"/>
        </w:numPr>
        <w:ind w:left="993" w:hanging="426"/>
      </w:pPr>
      <w:r>
        <w:t>Архитектура предприятия (Enterprise Architecture).</w:t>
      </w:r>
    </w:p>
    <w:p w:rsidR="00A6374A" w:rsidRDefault="00A6374A">
      <w:pPr>
        <w:pStyle w:val="a6"/>
        <w:numPr>
          <w:ilvl w:val="0"/>
          <w:numId w:val="74"/>
        </w:numPr>
        <w:ind w:left="993" w:hanging="426"/>
      </w:pPr>
      <w:r>
        <w:t>Назначение архитектуры предприятия (Enterprise Architecture).</w:t>
      </w:r>
    </w:p>
    <w:p w:rsidR="00A6374A" w:rsidRDefault="00A6374A">
      <w:pPr>
        <w:pStyle w:val="a6"/>
        <w:numPr>
          <w:ilvl w:val="0"/>
          <w:numId w:val="74"/>
        </w:numPr>
        <w:ind w:left="993" w:hanging="426"/>
      </w:pPr>
      <w:r>
        <w:t>Основные слои архитектуры предприятия (Enterprise Architecture).</w:t>
      </w:r>
    </w:p>
    <w:p w:rsidR="00A6374A" w:rsidRDefault="00A6374A">
      <w:pPr>
        <w:pStyle w:val="a6"/>
        <w:numPr>
          <w:ilvl w:val="0"/>
          <w:numId w:val="74"/>
        </w:numPr>
        <w:ind w:left="993" w:hanging="426"/>
      </w:pPr>
      <w:r>
        <w:t>Модель Захмана.</w:t>
      </w:r>
    </w:p>
    <w:p w:rsidR="00A6374A" w:rsidRDefault="00A6374A">
      <w:pPr>
        <w:pStyle w:val="a6"/>
        <w:numPr>
          <w:ilvl w:val="0"/>
          <w:numId w:val="74"/>
        </w:numPr>
        <w:ind w:left="993" w:hanging="426"/>
      </w:pPr>
      <w:r>
        <w:t>Процесс управления доступностью ИТ-сервиса.</w:t>
      </w:r>
    </w:p>
    <w:p w:rsidR="00A6374A" w:rsidRDefault="00A6374A">
      <w:pPr>
        <w:pStyle w:val="a6"/>
        <w:numPr>
          <w:ilvl w:val="0"/>
          <w:numId w:val="74"/>
        </w:numPr>
        <w:ind w:left="993" w:hanging="426"/>
      </w:pPr>
      <w:r>
        <w:t>Процесс управления финансами ИТ-службы.</w:t>
      </w:r>
    </w:p>
    <w:p w:rsidR="00A6374A" w:rsidRDefault="00A6374A">
      <w:pPr>
        <w:pStyle w:val="a6"/>
        <w:numPr>
          <w:ilvl w:val="0"/>
          <w:numId w:val="74"/>
        </w:numPr>
        <w:ind w:left="993" w:hanging="426"/>
      </w:pPr>
      <w:r>
        <w:t>Уровни зрелости ИТ-инфраструктуры предприятия в модели Microsoft.</w:t>
      </w:r>
    </w:p>
    <w:p w:rsidR="00A6374A" w:rsidRDefault="00A6374A">
      <w:pPr>
        <w:pStyle w:val="a6"/>
        <w:numPr>
          <w:ilvl w:val="0"/>
          <w:numId w:val="74"/>
        </w:numPr>
        <w:ind w:left="993" w:hanging="426"/>
      </w:pPr>
      <w:r>
        <w:t>Базовый уровень зрелости ИТ-инфраструктуры предприятия в модели Microsoft.</w:t>
      </w:r>
    </w:p>
    <w:p w:rsidR="00A6374A" w:rsidRDefault="00A6374A">
      <w:pPr>
        <w:pStyle w:val="a6"/>
        <w:numPr>
          <w:ilvl w:val="0"/>
          <w:numId w:val="74"/>
        </w:numPr>
        <w:ind w:left="993" w:hanging="426"/>
      </w:pPr>
      <w:r>
        <w:t>Стандартизированный уровень зрелости ИТ-инфраструктуры предприятия в модели Microsoft.</w:t>
      </w:r>
    </w:p>
    <w:p w:rsidR="00A6374A" w:rsidRDefault="00A6374A">
      <w:pPr>
        <w:pStyle w:val="a6"/>
        <w:numPr>
          <w:ilvl w:val="0"/>
          <w:numId w:val="74"/>
        </w:numPr>
        <w:ind w:left="993" w:hanging="426"/>
      </w:pPr>
      <w:r>
        <w:t>Рационализированный уровень зрелости ИТ-инфраструктуры предприятия в модели Microsoft.</w:t>
      </w:r>
    </w:p>
    <w:p w:rsidR="00A6374A" w:rsidRDefault="00A6374A">
      <w:pPr>
        <w:pStyle w:val="a6"/>
        <w:numPr>
          <w:ilvl w:val="0"/>
          <w:numId w:val="74"/>
        </w:numPr>
        <w:ind w:left="993" w:hanging="426"/>
      </w:pPr>
      <w:r>
        <w:t>Динамический уровень зрелости ИТ-инфраструктуры предприятия в модели Microsoft.</w:t>
      </w:r>
    </w:p>
    <w:p w:rsidR="00A6374A" w:rsidRDefault="00A6374A">
      <w:pPr>
        <w:pStyle w:val="a6"/>
        <w:numPr>
          <w:ilvl w:val="0"/>
          <w:numId w:val="74"/>
        </w:numPr>
        <w:ind w:left="993" w:hanging="426"/>
      </w:pPr>
      <w:r>
        <w:t>Состав библиотеки документов Microsoft Operations Framework (MOF).</w:t>
      </w:r>
    </w:p>
    <w:p w:rsidR="00A6374A" w:rsidRDefault="00A6374A">
      <w:pPr>
        <w:pStyle w:val="a6"/>
        <w:numPr>
          <w:ilvl w:val="0"/>
          <w:numId w:val="74"/>
        </w:numPr>
        <w:ind w:left="993" w:hanging="426"/>
      </w:pPr>
      <w:r>
        <w:t>Причины нарушения информационной безопасности для предприятия.</w:t>
      </w:r>
    </w:p>
    <w:p w:rsidR="00A6374A" w:rsidRDefault="00A6374A">
      <w:pPr>
        <w:pStyle w:val="a6"/>
        <w:numPr>
          <w:ilvl w:val="0"/>
          <w:numId w:val="74"/>
        </w:numPr>
        <w:ind w:left="993" w:hanging="426"/>
      </w:pPr>
      <w:r>
        <w:t>Технологии Microsoft для решения вопросов обеспечения информационной безопасности.</w:t>
      </w:r>
    </w:p>
    <w:p w:rsidR="00A6374A" w:rsidRDefault="00A6374A">
      <w:pPr>
        <w:pStyle w:val="a6"/>
        <w:numPr>
          <w:ilvl w:val="0"/>
          <w:numId w:val="74"/>
        </w:numPr>
        <w:ind w:left="993" w:hanging="426"/>
      </w:pPr>
      <w:r>
        <w:t>Технологии защиты данных.</w:t>
      </w:r>
    </w:p>
    <w:p w:rsidR="00A6374A" w:rsidRDefault="00A6374A">
      <w:pPr>
        <w:pStyle w:val="a6"/>
        <w:numPr>
          <w:ilvl w:val="0"/>
          <w:numId w:val="74"/>
        </w:numPr>
        <w:ind w:left="993" w:hanging="426"/>
      </w:pPr>
      <w:r>
        <w:t>Enterprise Business Architecture (EBA). Основные объекты, их описание и связи.</w:t>
      </w:r>
    </w:p>
    <w:p w:rsidR="00A6374A" w:rsidRDefault="00A6374A">
      <w:pPr>
        <w:pStyle w:val="a6"/>
        <w:numPr>
          <w:ilvl w:val="0"/>
          <w:numId w:val="74"/>
        </w:numPr>
        <w:ind w:left="993" w:hanging="426"/>
      </w:pPr>
      <w:r>
        <w:t>Enterprise Information Architecture (EIA). Основные объекты, их описание и связи.</w:t>
      </w:r>
    </w:p>
    <w:p w:rsidR="00A6374A" w:rsidRDefault="00A6374A">
      <w:pPr>
        <w:pStyle w:val="a6"/>
        <w:numPr>
          <w:ilvl w:val="0"/>
          <w:numId w:val="74"/>
        </w:numPr>
        <w:ind w:left="993" w:hanging="426"/>
      </w:pPr>
      <w:r>
        <w:t>Enterprise Solution Architecture (ESA). Основные объекты, их описание и связи.</w:t>
      </w:r>
    </w:p>
    <w:p w:rsidR="00A6374A" w:rsidRDefault="00A6374A">
      <w:pPr>
        <w:pStyle w:val="a6"/>
        <w:numPr>
          <w:ilvl w:val="0"/>
          <w:numId w:val="74"/>
        </w:numPr>
        <w:ind w:left="993" w:hanging="426"/>
      </w:pPr>
      <w:r>
        <w:t>Enterprise Technical Architecture (ETA). Основные объекты, их описание и связи.</w:t>
      </w:r>
    </w:p>
    <w:p w:rsidR="00A6374A" w:rsidRDefault="00A6374A">
      <w:pPr>
        <w:pStyle w:val="a6"/>
      </w:pPr>
    </w:p>
    <w:p w:rsidR="00A6374A" w:rsidRDefault="00A6374A">
      <w:pPr>
        <w:widowControl/>
        <w:autoSpaceDE/>
        <w:autoSpaceDN/>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6374A" w:rsidRDefault="00A6374A">
      <w:pPr>
        <w:pStyle w:val="a6"/>
      </w:pPr>
    </w:p>
    <w:p w:rsidR="00A6374A" w:rsidRDefault="00A6374A">
      <w:pPr>
        <w:pStyle w:val="a8"/>
        <w:shd w:val="clear" w:color="auto" w:fill="auto"/>
        <w:tabs>
          <w:tab w:val="left" w:pos="284"/>
          <w:tab w:val="left" w:pos="567"/>
        </w:tabs>
        <w:spacing w:before="0" w:after="120" w:line="240" w:lineRule="auto"/>
        <w:ind w:left="567" w:hanging="283"/>
        <w:jc w:val="left"/>
        <w:rPr>
          <w:b/>
          <w:i/>
          <w:color w:val="000000"/>
          <w:sz w:val="24"/>
          <w:szCs w:val="24"/>
        </w:rPr>
      </w:pPr>
      <w:r>
        <w:rPr>
          <w:b/>
          <w:i/>
          <w:color w:val="000000"/>
          <w:sz w:val="24"/>
          <w:szCs w:val="24"/>
        </w:rPr>
        <w:t>Проблемно-аналитические задания</w:t>
      </w:r>
    </w:p>
    <w:p w:rsidR="00A6374A" w:rsidRDefault="00A6374A">
      <w:pPr>
        <w:pStyle w:val="a8"/>
        <w:numPr>
          <w:ilvl w:val="0"/>
          <w:numId w:val="75"/>
        </w:numPr>
        <w:shd w:val="clear" w:color="auto" w:fill="auto"/>
        <w:tabs>
          <w:tab w:val="left" w:pos="730"/>
          <w:tab w:val="left" w:pos="993"/>
        </w:tabs>
        <w:spacing w:before="0" w:after="0" w:line="274" w:lineRule="exact"/>
        <w:ind w:hanging="11"/>
        <w:rPr>
          <w:sz w:val="24"/>
          <w:szCs w:val="24"/>
        </w:rPr>
      </w:pPr>
      <w:r>
        <w:rPr>
          <w:sz w:val="24"/>
          <w:szCs w:val="24"/>
        </w:rPr>
        <w:t>Анализ воздействия ИТ на формирование облика современного предприятия.</w:t>
      </w:r>
    </w:p>
    <w:p w:rsidR="00A6374A" w:rsidRDefault="00A6374A">
      <w:pPr>
        <w:pStyle w:val="a8"/>
        <w:numPr>
          <w:ilvl w:val="0"/>
          <w:numId w:val="75"/>
        </w:numPr>
        <w:shd w:val="clear" w:color="auto" w:fill="auto"/>
        <w:tabs>
          <w:tab w:val="left" w:pos="865"/>
          <w:tab w:val="left" w:pos="993"/>
          <w:tab w:val="left" w:pos="1134"/>
        </w:tabs>
        <w:spacing w:before="0" w:after="0" w:line="274" w:lineRule="exact"/>
        <w:ind w:hanging="11"/>
        <w:rPr>
          <w:sz w:val="24"/>
          <w:szCs w:val="24"/>
        </w:rPr>
      </w:pPr>
      <w:r>
        <w:rPr>
          <w:sz w:val="24"/>
          <w:szCs w:val="24"/>
        </w:rPr>
        <w:t>Стратегические проблемы выбора сетевой операционной системы и СУБД.</w:t>
      </w:r>
    </w:p>
    <w:p w:rsidR="00A6374A" w:rsidRDefault="00A6374A">
      <w:pPr>
        <w:pStyle w:val="a8"/>
        <w:numPr>
          <w:ilvl w:val="0"/>
          <w:numId w:val="75"/>
        </w:numPr>
        <w:shd w:val="clear" w:color="auto" w:fill="auto"/>
        <w:tabs>
          <w:tab w:val="left" w:pos="840"/>
          <w:tab w:val="left" w:pos="993"/>
          <w:tab w:val="left" w:pos="1134"/>
        </w:tabs>
        <w:spacing w:before="0" w:after="0" w:line="274" w:lineRule="exact"/>
        <w:ind w:right="20" w:hanging="11"/>
        <w:rPr>
          <w:sz w:val="24"/>
          <w:szCs w:val="24"/>
        </w:rPr>
      </w:pPr>
      <w:r>
        <w:rPr>
          <w:sz w:val="24"/>
          <w:szCs w:val="24"/>
        </w:rPr>
        <w:t>Обоснование решений по выбору оптимальной конфигурации аппаратно- программной платформы.</w:t>
      </w:r>
    </w:p>
    <w:p w:rsidR="00A6374A" w:rsidRDefault="00A6374A">
      <w:pPr>
        <w:pStyle w:val="a8"/>
        <w:numPr>
          <w:ilvl w:val="0"/>
          <w:numId w:val="75"/>
        </w:numPr>
        <w:shd w:val="clear" w:color="auto" w:fill="auto"/>
        <w:tabs>
          <w:tab w:val="left" w:pos="841"/>
          <w:tab w:val="left" w:pos="993"/>
          <w:tab w:val="left" w:pos="1134"/>
        </w:tabs>
        <w:spacing w:before="0" w:after="0" w:line="274" w:lineRule="exact"/>
        <w:ind w:hanging="11"/>
        <w:rPr>
          <w:sz w:val="24"/>
          <w:szCs w:val="24"/>
        </w:rPr>
      </w:pPr>
      <w:r>
        <w:rPr>
          <w:sz w:val="24"/>
          <w:szCs w:val="24"/>
        </w:rPr>
        <w:t>Особенности сервисного подхода к управлению ИТ.</w:t>
      </w:r>
    </w:p>
    <w:p w:rsidR="00A6374A" w:rsidRDefault="00A6374A">
      <w:pPr>
        <w:pStyle w:val="a8"/>
        <w:numPr>
          <w:ilvl w:val="0"/>
          <w:numId w:val="75"/>
        </w:numPr>
        <w:shd w:val="clear" w:color="auto" w:fill="auto"/>
        <w:tabs>
          <w:tab w:val="left" w:pos="831"/>
          <w:tab w:val="left" w:pos="993"/>
          <w:tab w:val="left" w:pos="1134"/>
        </w:tabs>
        <w:spacing w:before="0" w:after="0" w:line="274" w:lineRule="exact"/>
        <w:ind w:hanging="11"/>
        <w:rPr>
          <w:sz w:val="24"/>
          <w:szCs w:val="24"/>
        </w:rPr>
      </w:pPr>
      <w:r>
        <w:rPr>
          <w:sz w:val="24"/>
          <w:szCs w:val="24"/>
        </w:rPr>
        <w:t>Анализ взаимосвязи эффективности и эксплуатации информационных систем.</w:t>
      </w:r>
    </w:p>
    <w:p w:rsidR="00A6374A" w:rsidRDefault="00A6374A">
      <w:pPr>
        <w:pStyle w:val="a8"/>
        <w:numPr>
          <w:ilvl w:val="0"/>
          <w:numId w:val="75"/>
        </w:numPr>
        <w:shd w:val="clear" w:color="auto" w:fill="auto"/>
        <w:tabs>
          <w:tab w:val="left" w:pos="831"/>
          <w:tab w:val="left" w:pos="993"/>
          <w:tab w:val="left" w:pos="1134"/>
        </w:tabs>
        <w:spacing w:before="0" w:after="0" w:line="274" w:lineRule="exact"/>
        <w:ind w:hanging="11"/>
        <w:rPr>
          <w:sz w:val="24"/>
          <w:szCs w:val="24"/>
        </w:rPr>
      </w:pPr>
      <w:r>
        <w:rPr>
          <w:sz w:val="24"/>
          <w:szCs w:val="24"/>
        </w:rPr>
        <w:t>Различие понятий «Архитектура ИТ» и «Архитектура предприятия».</w:t>
      </w:r>
    </w:p>
    <w:p w:rsidR="00A6374A" w:rsidRDefault="00A6374A">
      <w:pPr>
        <w:pStyle w:val="a8"/>
        <w:shd w:val="clear" w:color="auto" w:fill="auto"/>
        <w:tabs>
          <w:tab w:val="left" w:pos="730"/>
        </w:tabs>
        <w:spacing w:before="0" w:after="0" w:line="274" w:lineRule="exact"/>
        <w:ind w:firstLine="0"/>
        <w:rPr>
          <w:sz w:val="24"/>
          <w:szCs w:val="24"/>
        </w:rPr>
      </w:pPr>
    </w:p>
    <w:p w:rsidR="00A6374A" w:rsidRDefault="00A6374A">
      <w:pPr>
        <w:pStyle w:val="a6"/>
        <w:rPr>
          <w:b/>
        </w:rPr>
      </w:pPr>
    </w:p>
    <w:p w:rsidR="00A6374A" w:rsidRDefault="00A6374A">
      <w:pPr>
        <w:pStyle w:val="a6"/>
        <w:spacing w:after="120"/>
        <w:ind w:hanging="283"/>
        <w:contextualSpacing w:val="0"/>
        <w:rPr>
          <w:b/>
          <w:i/>
        </w:rPr>
      </w:pPr>
      <w:r>
        <w:rPr>
          <w:b/>
          <w:i/>
        </w:rPr>
        <w:t>Типовые задания к интерактивным занятиям (в форме лекций-бесед)</w:t>
      </w:r>
    </w:p>
    <w:p w:rsidR="00A6374A" w:rsidRDefault="00A6374A">
      <w:pPr>
        <w:pStyle w:val="a6"/>
        <w:numPr>
          <w:ilvl w:val="0"/>
          <w:numId w:val="76"/>
        </w:numPr>
        <w:ind w:left="993" w:hanging="284"/>
      </w:pPr>
      <w:r>
        <w:t>Моделирование и разработка архитектуры предприятия</w:t>
      </w:r>
    </w:p>
    <w:p w:rsidR="00A6374A" w:rsidRDefault="00A6374A">
      <w:pPr>
        <w:pStyle w:val="a6"/>
        <w:numPr>
          <w:ilvl w:val="0"/>
          <w:numId w:val="76"/>
        </w:numPr>
        <w:ind w:left="993" w:hanging="284"/>
      </w:pPr>
      <w:r>
        <w:rPr>
          <w:color w:val="000000"/>
        </w:rPr>
        <w:t>Системы управления ИТ- инфраструктурой предприятия:</w:t>
      </w:r>
    </w:p>
    <w:p w:rsidR="00A6374A" w:rsidRDefault="00A6374A">
      <w:pPr>
        <w:pStyle w:val="a6"/>
        <w:numPr>
          <w:ilvl w:val="0"/>
          <w:numId w:val="76"/>
        </w:numPr>
        <w:ind w:left="993" w:hanging="284"/>
      </w:pPr>
      <w:r>
        <w:rPr>
          <w:color w:val="000000"/>
        </w:rPr>
        <w:t>Организация технического обслуживания и эксплуатации информационных систем</w:t>
      </w:r>
    </w:p>
    <w:p w:rsidR="00A6374A" w:rsidRDefault="00A6374A">
      <w:pPr>
        <w:pStyle w:val="a6"/>
        <w:numPr>
          <w:ilvl w:val="0"/>
          <w:numId w:val="76"/>
        </w:numPr>
        <w:tabs>
          <w:tab w:val="left" w:pos="851"/>
          <w:tab w:val="left" w:pos="993"/>
        </w:tabs>
        <w:ind w:left="993" w:hanging="284"/>
      </w:pPr>
      <w:r>
        <w:t>Выбор оптимальной методики описания ИТ-архитектуры.</w:t>
      </w:r>
    </w:p>
    <w:p w:rsidR="00A6374A" w:rsidRDefault="00A6374A">
      <w:pPr>
        <w:pStyle w:val="a6"/>
        <w:numPr>
          <w:ilvl w:val="0"/>
          <w:numId w:val="76"/>
        </w:numPr>
        <w:tabs>
          <w:tab w:val="left" w:pos="851"/>
          <w:tab w:val="left" w:pos="993"/>
        </w:tabs>
        <w:ind w:left="993" w:hanging="284"/>
      </w:pPr>
      <w:r>
        <w:t>Построение архитектурной модели Захмана.</w:t>
      </w:r>
    </w:p>
    <w:p w:rsidR="00A6374A" w:rsidRDefault="00A6374A">
      <w:pPr>
        <w:pStyle w:val="a6"/>
        <w:numPr>
          <w:ilvl w:val="0"/>
          <w:numId w:val="76"/>
        </w:numPr>
        <w:tabs>
          <w:tab w:val="left" w:pos="851"/>
          <w:tab w:val="left" w:pos="993"/>
        </w:tabs>
        <w:ind w:left="993" w:hanging="284"/>
      </w:pPr>
      <w:r>
        <w:t>Выявление технико-экономических факторов формирования организационной структуры предприятия.</w:t>
      </w:r>
    </w:p>
    <w:p w:rsidR="00A6374A" w:rsidRDefault="00A6374A">
      <w:pPr>
        <w:pStyle w:val="a6"/>
        <w:numPr>
          <w:ilvl w:val="0"/>
          <w:numId w:val="76"/>
        </w:numPr>
        <w:tabs>
          <w:tab w:val="left" w:pos="851"/>
          <w:tab w:val="left" w:pos="993"/>
        </w:tabs>
        <w:ind w:left="993" w:hanging="284"/>
      </w:pPr>
      <w:r>
        <w:t xml:space="preserve">Построение бизнес-архитектуры предприятия. </w:t>
      </w:r>
    </w:p>
    <w:p w:rsidR="00A6374A" w:rsidRDefault="00A6374A">
      <w:pPr>
        <w:pStyle w:val="a6"/>
        <w:numPr>
          <w:ilvl w:val="0"/>
          <w:numId w:val="76"/>
        </w:numPr>
        <w:tabs>
          <w:tab w:val="left" w:pos="851"/>
          <w:tab w:val="left" w:pos="993"/>
        </w:tabs>
        <w:ind w:left="993" w:hanging="284"/>
      </w:pPr>
      <w:r>
        <w:t>Моделирование предприятия с использованием методологий структурного анализа и проектирования. Модель AS-IS.</w:t>
      </w:r>
    </w:p>
    <w:p w:rsidR="00A6374A" w:rsidRDefault="00A6374A">
      <w:pPr>
        <w:pStyle w:val="a6"/>
        <w:numPr>
          <w:ilvl w:val="0"/>
          <w:numId w:val="76"/>
        </w:numPr>
        <w:tabs>
          <w:tab w:val="left" w:pos="851"/>
          <w:tab w:val="left" w:pos="993"/>
        </w:tabs>
        <w:ind w:left="993" w:hanging="284"/>
        <w:rPr>
          <w:b/>
        </w:rPr>
      </w:pPr>
      <w:r>
        <w:t>Построение системной архитектуры предприятия.</w:t>
      </w:r>
    </w:p>
    <w:p w:rsidR="00A6374A" w:rsidRDefault="00A6374A">
      <w:pPr>
        <w:pStyle w:val="a6"/>
        <w:numPr>
          <w:ilvl w:val="0"/>
          <w:numId w:val="76"/>
        </w:numPr>
        <w:tabs>
          <w:tab w:val="left" w:pos="851"/>
          <w:tab w:val="left" w:pos="1134"/>
        </w:tabs>
        <w:ind w:left="993" w:hanging="284"/>
        <w:rPr>
          <w:b/>
        </w:rPr>
      </w:pPr>
      <w:r>
        <w:t>Формирование структуры ИТ подразделения.</w:t>
      </w:r>
    </w:p>
    <w:p w:rsidR="00A6374A" w:rsidRDefault="00A6374A">
      <w:pPr>
        <w:pStyle w:val="a6"/>
        <w:numPr>
          <w:ilvl w:val="0"/>
          <w:numId w:val="76"/>
        </w:numPr>
        <w:tabs>
          <w:tab w:val="left" w:pos="851"/>
          <w:tab w:val="left" w:pos="1134"/>
        </w:tabs>
        <w:ind w:left="993" w:hanging="284"/>
        <w:rPr>
          <w:b/>
        </w:rPr>
      </w:pPr>
      <w:r>
        <w:t>Построение оптимальной ИТ- инфраструктуры предприятия на основе бизнес-стратегии предприятия.</w:t>
      </w:r>
    </w:p>
    <w:p w:rsidR="00A6374A" w:rsidRDefault="00A6374A">
      <w:pPr>
        <w:ind w:firstLine="567"/>
        <w:jc w:val="both"/>
      </w:pPr>
    </w:p>
    <w:sectPr w:rsidR="00A6374A" w:rsidSect="001B589A">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6A4" w:rsidRDefault="00CF46A4" w:rsidP="001B589A">
      <w:r>
        <w:separator/>
      </w:r>
    </w:p>
  </w:endnote>
  <w:endnote w:type="continuationSeparator" w:id="0">
    <w:p w:rsidR="00CF46A4" w:rsidRDefault="00CF46A4" w:rsidP="001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74A" w:rsidRDefault="00A6374A">
    <w:pPr>
      <w:pStyle w:val="a4"/>
      <w:jc w:val="center"/>
    </w:pPr>
  </w:p>
  <w:p w:rsidR="00A6374A" w:rsidRDefault="00A637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6A4" w:rsidRDefault="00CF46A4" w:rsidP="001B589A">
      <w:r>
        <w:separator/>
      </w:r>
    </w:p>
  </w:footnote>
  <w:footnote w:type="continuationSeparator" w:id="0">
    <w:p w:rsidR="00CF46A4" w:rsidRDefault="00CF46A4" w:rsidP="001B5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0F3833"/>
    <w:multiLevelType w:val="hybridMultilevel"/>
    <w:tmpl w:val="8DC8D05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8C76AD"/>
    <w:multiLevelType w:val="hybridMultilevel"/>
    <w:tmpl w:val="5602E81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ED03E6"/>
    <w:multiLevelType w:val="hybridMultilevel"/>
    <w:tmpl w:val="5888E4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6AA6A9B"/>
    <w:multiLevelType w:val="hybridMultilevel"/>
    <w:tmpl w:val="BF1ACE20"/>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5">
    <w:nsid w:val="09C74FAD"/>
    <w:multiLevelType w:val="hybridMultilevel"/>
    <w:tmpl w:val="E53000B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0F3F1928"/>
    <w:multiLevelType w:val="hybridMultilevel"/>
    <w:tmpl w:val="962215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13A845A0"/>
    <w:multiLevelType w:val="hybridMultilevel"/>
    <w:tmpl w:val="A1EE9E48"/>
    <w:lvl w:ilvl="0" w:tplc="0419000F">
      <w:start w:val="1"/>
      <w:numFmt w:val="decimal"/>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nsid w:val="146A5E07"/>
    <w:multiLevelType w:val="hybridMultilevel"/>
    <w:tmpl w:val="076E89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166F9D"/>
    <w:multiLevelType w:val="hybridMultilevel"/>
    <w:tmpl w:val="6F8A73B0"/>
    <w:lvl w:ilvl="0" w:tplc="9A4604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381D6B"/>
    <w:multiLevelType w:val="hybridMultilevel"/>
    <w:tmpl w:val="9F227B6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2">
    <w:nsid w:val="1A9213EE"/>
    <w:multiLevelType w:val="hybridMultilevel"/>
    <w:tmpl w:val="9D544782"/>
    <w:lvl w:ilvl="0" w:tplc="04190011">
      <w:start w:val="1"/>
      <w:numFmt w:val="decimal"/>
      <w:lvlText w:val="%1)"/>
      <w:lvlJc w:val="left"/>
      <w:pPr>
        <w:ind w:left="1361" w:hanging="360"/>
      </w:pPr>
      <w:rPr>
        <w:rFonts w:cs="Times New Roman"/>
      </w:rPr>
    </w:lvl>
    <w:lvl w:ilvl="1" w:tplc="04190019" w:tentative="1">
      <w:start w:val="1"/>
      <w:numFmt w:val="lowerLetter"/>
      <w:lvlText w:val="%2."/>
      <w:lvlJc w:val="left"/>
      <w:pPr>
        <w:ind w:left="2081" w:hanging="360"/>
      </w:pPr>
      <w:rPr>
        <w:rFonts w:cs="Times New Roman"/>
      </w:rPr>
    </w:lvl>
    <w:lvl w:ilvl="2" w:tplc="0419001B" w:tentative="1">
      <w:start w:val="1"/>
      <w:numFmt w:val="lowerRoman"/>
      <w:lvlText w:val="%3."/>
      <w:lvlJc w:val="right"/>
      <w:pPr>
        <w:ind w:left="2801" w:hanging="180"/>
      </w:pPr>
      <w:rPr>
        <w:rFonts w:cs="Times New Roman"/>
      </w:rPr>
    </w:lvl>
    <w:lvl w:ilvl="3" w:tplc="0419000F" w:tentative="1">
      <w:start w:val="1"/>
      <w:numFmt w:val="decimal"/>
      <w:lvlText w:val="%4."/>
      <w:lvlJc w:val="left"/>
      <w:pPr>
        <w:ind w:left="3521" w:hanging="360"/>
      </w:pPr>
      <w:rPr>
        <w:rFonts w:cs="Times New Roman"/>
      </w:rPr>
    </w:lvl>
    <w:lvl w:ilvl="4" w:tplc="04190019" w:tentative="1">
      <w:start w:val="1"/>
      <w:numFmt w:val="lowerLetter"/>
      <w:lvlText w:val="%5."/>
      <w:lvlJc w:val="left"/>
      <w:pPr>
        <w:ind w:left="4241" w:hanging="360"/>
      </w:pPr>
      <w:rPr>
        <w:rFonts w:cs="Times New Roman"/>
      </w:rPr>
    </w:lvl>
    <w:lvl w:ilvl="5" w:tplc="0419001B" w:tentative="1">
      <w:start w:val="1"/>
      <w:numFmt w:val="lowerRoman"/>
      <w:lvlText w:val="%6."/>
      <w:lvlJc w:val="right"/>
      <w:pPr>
        <w:ind w:left="4961" w:hanging="180"/>
      </w:pPr>
      <w:rPr>
        <w:rFonts w:cs="Times New Roman"/>
      </w:rPr>
    </w:lvl>
    <w:lvl w:ilvl="6" w:tplc="0419000F" w:tentative="1">
      <w:start w:val="1"/>
      <w:numFmt w:val="decimal"/>
      <w:lvlText w:val="%7."/>
      <w:lvlJc w:val="left"/>
      <w:pPr>
        <w:ind w:left="5681" w:hanging="360"/>
      </w:pPr>
      <w:rPr>
        <w:rFonts w:cs="Times New Roman"/>
      </w:rPr>
    </w:lvl>
    <w:lvl w:ilvl="7" w:tplc="04190019" w:tentative="1">
      <w:start w:val="1"/>
      <w:numFmt w:val="lowerLetter"/>
      <w:lvlText w:val="%8."/>
      <w:lvlJc w:val="left"/>
      <w:pPr>
        <w:ind w:left="6401" w:hanging="360"/>
      </w:pPr>
      <w:rPr>
        <w:rFonts w:cs="Times New Roman"/>
      </w:rPr>
    </w:lvl>
    <w:lvl w:ilvl="8" w:tplc="0419001B" w:tentative="1">
      <w:start w:val="1"/>
      <w:numFmt w:val="lowerRoman"/>
      <w:lvlText w:val="%9."/>
      <w:lvlJc w:val="right"/>
      <w:pPr>
        <w:ind w:left="7121" w:hanging="180"/>
      </w:pPr>
      <w:rPr>
        <w:rFonts w:cs="Times New Roman"/>
      </w:rPr>
    </w:lvl>
  </w:abstractNum>
  <w:abstractNum w:abstractNumId="13">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D47AD9"/>
    <w:multiLevelType w:val="hybridMultilevel"/>
    <w:tmpl w:val="582C13D6"/>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15">
    <w:nsid w:val="1F2224C2"/>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6">
    <w:nsid w:val="209F31EA"/>
    <w:multiLevelType w:val="hybridMultilevel"/>
    <w:tmpl w:val="227C4A0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211F57B1"/>
    <w:multiLevelType w:val="hybridMultilevel"/>
    <w:tmpl w:val="BD502C9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8">
    <w:nsid w:val="234969FD"/>
    <w:multiLevelType w:val="hybridMultilevel"/>
    <w:tmpl w:val="A3326300"/>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19">
    <w:nsid w:val="253806CB"/>
    <w:multiLevelType w:val="hybridMultilevel"/>
    <w:tmpl w:val="9A30B2B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34067"/>
    <w:multiLevelType w:val="hybridMultilevel"/>
    <w:tmpl w:val="E15ADE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A12A4D"/>
    <w:multiLevelType w:val="hybridMultilevel"/>
    <w:tmpl w:val="BC2A3956"/>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22">
    <w:nsid w:val="26DF7E95"/>
    <w:multiLevelType w:val="multilevel"/>
    <w:tmpl w:val="0BE8211E"/>
    <w:lvl w:ilvl="0">
      <w:start w:val="1"/>
      <w:numFmt w:val="decimal"/>
      <w:lvlText w:val="%1."/>
      <w:lvlJc w:val="left"/>
      <w:pPr>
        <w:ind w:left="720" w:hanging="360"/>
      </w:pPr>
      <w:rPr>
        <w:rFonts w:ascii="Times New Roman" w:hAnsi="Times New Roman" w:cs="Times New Roman" w:hint="default"/>
        <w:i/>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7370FD0"/>
    <w:multiLevelType w:val="hybridMultilevel"/>
    <w:tmpl w:val="40A0C3FE"/>
    <w:lvl w:ilvl="0" w:tplc="7B74B0B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29294979"/>
    <w:multiLevelType w:val="hybridMultilevel"/>
    <w:tmpl w:val="D6D8C32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2B94135B"/>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CCD6582"/>
    <w:multiLevelType w:val="hybridMultilevel"/>
    <w:tmpl w:val="A3326300"/>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28">
    <w:nsid w:val="2E71706D"/>
    <w:multiLevelType w:val="hybridMultilevel"/>
    <w:tmpl w:val="BD34E664"/>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29">
    <w:nsid w:val="2FE937D3"/>
    <w:multiLevelType w:val="hybridMultilevel"/>
    <w:tmpl w:val="936E460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30CC41C5"/>
    <w:multiLevelType w:val="hybridMultilevel"/>
    <w:tmpl w:val="C64E22C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1">
    <w:nsid w:val="316E7908"/>
    <w:multiLevelType w:val="hybridMultilevel"/>
    <w:tmpl w:val="D56AFD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2">
    <w:nsid w:val="33FB6CEC"/>
    <w:multiLevelType w:val="hybridMultilevel"/>
    <w:tmpl w:val="BF1ACE20"/>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33">
    <w:nsid w:val="35886730"/>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6867F04"/>
    <w:multiLevelType w:val="multilevel"/>
    <w:tmpl w:val="1B468F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395240EE"/>
    <w:multiLevelType w:val="multilevel"/>
    <w:tmpl w:val="63BEF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3BB972D6"/>
    <w:multiLevelType w:val="hybridMultilevel"/>
    <w:tmpl w:val="BC2A3956"/>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37">
    <w:nsid w:val="3BD76DC8"/>
    <w:multiLevelType w:val="hybridMultilevel"/>
    <w:tmpl w:val="BEE4A37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8">
    <w:nsid w:val="3C681663"/>
    <w:multiLevelType w:val="hybridMultilevel"/>
    <w:tmpl w:val="28A232D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DFB7400"/>
    <w:multiLevelType w:val="hybridMultilevel"/>
    <w:tmpl w:val="D56AFD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1">
    <w:nsid w:val="3F35126B"/>
    <w:multiLevelType w:val="multilevel"/>
    <w:tmpl w:val="1B7A63E2"/>
    <w:lvl w:ilvl="0">
      <w:start w:val="1"/>
      <w:numFmt w:val="decimal"/>
      <w:lvlText w:val="%1)"/>
      <w:lvlJc w:val="left"/>
      <w:pPr>
        <w:tabs>
          <w:tab w:val="num" w:pos="720"/>
        </w:tabs>
        <w:ind w:left="720" w:hanging="360"/>
      </w:pPr>
      <w:rPr>
        <w:rFonts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FA446F2"/>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0DA20E6"/>
    <w:multiLevelType w:val="hybridMultilevel"/>
    <w:tmpl w:val="95683E6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nsid w:val="42562A9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5">
    <w:nsid w:val="480E03CC"/>
    <w:multiLevelType w:val="hybridMultilevel"/>
    <w:tmpl w:val="900C8E9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6">
    <w:nsid w:val="493370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D503B48"/>
    <w:multiLevelType w:val="hybridMultilevel"/>
    <w:tmpl w:val="E10AD04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8">
    <w:nsid w:val="4F315172"/>
    <w:multiLevelType w:val="hybridMultilevel"/>
    <w:tmpl w:val="7E3E9C3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9">
    <w:nsid w:val="53D018D6"/>
    <w:multiLevelType w:val="hybridMultilevel"/>
    <w:tmpl w:val="0220DE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0">
    <w:nsid w:val="585863E9"/>
    <w:multiLevelType w:val="hybridMultilevel"/>
    <w:tmpl w:val="B1BE5CA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1">
    <w:nsid w:val="58730316"/>
    <w:multiLevelType w:val="hybridMultilevel"/>
    <w:tmpl w:val="582C13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2">
    <w:nsid w:val="590903DD"/>
    <w:multiLevelType w:val="hybridMultilevel"/>
    <w:tmpl w:val="E62CC0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nsid w:val="5B187FF9"/>
    <w:multiLevelType w:val="hybridMultilevel"/>
    <w:tmpl w:val="6D48CC1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5">
    <w:nsid w:val="5B3262EE"/>
    <w:multiLevelType w:val="multilevel"/>
    <w:tmpl w:val="2256CA4E"/>
    <w:lvl w:ilvl="0">
      <w:start w:val="1"/>
      <w:numFmt w:val="decimal"/>
      <w:lvlText w:val="%1)"/>
      <w:lvlJc w:val="left"/>
      <w:pPr>
        <w:tabs>
          <w:tab w:val="num" w:pos="720"/>
        </w:tabs>
        <w:ind w:left="720" w:hanging="360"/>
      </w:pPr>
      <w:rPr>
        <w:rFonts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C0E4398"/>
    <w:multiLevelType w:val="hybridMultilevel"/>
    <w:tmpl w:val="DD62B3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C14359F"/>
    <w:multiLevelType w:val="hybridMultilevel"/>
    <w:tmpl w:val="9F227B6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nsid w:val="5EBB67A8"/>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9">
    <w:nsid w:val="5F8A7EB8"/>
    <w:multiLevelType w:val="hybridMultilevel"/>
    <w:tmpl w:val="A1EE9E48"/>
    <w:lvl w:ilvl="0" w:tplc="0419000F">
      <w:start w:val="1"/>
      <w:numFmt w:val="decimal"/>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0">
    <w:nsid w:val="6136169A"/>
    <w:multiLevelType w:val="hybridMultilevel"/>
    <w:tmpl w:val="88BE4C2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1">
    <w:nsid w:val="63FF0655"/>
    <w:multiLevelType w:val="hybridMultilevel"/>
    <w:tmpl w:val="3918C9D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67D94BFC"/>
    <w:multiLevelType w:val="hybridMultilevel"/>
    <w:tmpl w:val="B1BE5CA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nsid w:val="6AE2233C"/>
    <w:multiLevelType w:val="hybridMultilevel"/>
    <w:tmpl w:val="D0F8420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4">
    <w:nsid w:val="6C292A9A"/>
    <w:multiLevelType w:val="hybridMultilevel"/>
    <w:tmpl w:val="1B642A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C990917"/>
    <w:multiLevelType w:val="hybridMultilevel"/>
    <w:tmpl w:val="B7F47A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6">
    <w:nsid w:val="6D273D06"/>
    <w:multiLevelType w:val="hybridMultilevel"/>
    <w:tmpl w:val="B8844B3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7">
    <w:nsid w:val="6F9E516C"/>
    <w:multiLevelType w:val="hybridMultilevel"/>
    <w:tmpl w:val="B99AF9A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8">
    <w:nsid w:val="71CD2540"/>
    <w:multiLevelType w:val="hybridMultilevel"/>
    <w:tmpl w:val="7F9866D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73125BE6"/>
    <w:multiLevelType w:val="hybridMultilevel"/>
    <w:tmpl w:val="99389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4C57B95"/>
    <w:multiLevelType w:val="multilevel"/>
    <w:tmpl w:val="A888E8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59C43A0"/>
    <w:multiLevelType w:val="hybridMultilevel"/>
    <w:tmpl w:val="0220DE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nsid w:val="777939E0"/>
    <w:multiLevelType w:val="hybridMultilevel"/>
    <w:tmpl w:val="F426ED6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A4A435D"/>
    <w:multiLevelType w:val="hybridMultilevel"/>
    <w:tmpl w:val="F1585C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4">
    <w:nsid w:val="7A9B5126"/>
    <w:multiLevelType w:val="hybridMultilevel"/>
    <w:tmpl w:val="BE66D0B8"/>
    <w:lvl w:ilvl="0" w:tplc="04190011">
      <w:start w:val="1"/>
      <w:numFmt w:val="decimal"/>
      <w:lvlText w:val="%1)"/>
      <w:lvlJc w:val="left"/>
      <w:pPr>
        <w:ind w:left="1360" w:hanging="360"/>
      </w:pPr>
      <w:rPr>
        <w:rFonts w:cs="Times New Roman"/>
      </w:rPr>
    </w:lvl>
    <w:lvl w:ilvl="1" w:tplc="04190019" w:tentative="1">
      <w:start w:val="1"/>
      <w:numFmt w:val="lowerLetter"/>
      <w:lvlText w:val="%2."/>
      <w:lvlJc w:val="left"/>
      <w:pPr>
        <w:ind w:left="2080" w:hanging="360"/>
      </w:pPr>
      <w:rPr>
        <w:rFonts w:cs="Times New Roman"/>
      </w:rPr>
    </w:lvl>
    <w:lvl w:ilvl="2" w:tplc="0419001B" w:tentative="1">
      <w:start w:val="1"/>
      <w:numFmt w:val="lowerRoman"/>
      <w:lvlText w:val="%3."/>
      <w:lvlJc w:val="right"/>
      <w:pPr>
        <w:ind w:left="2800" w:hanging="180"/>
      </w:pPr>
      <w:rPr>
        <w:rFonts w:cs="Times New Roman"/>
      </w:rPr>
    </w:lvl>
    <w:lvl w:ilvl="3" w:tplc="0419000F" w:tentative="1">
      <w:start w:val="1"/>
      <w:numFmt w:val="decimal"/>
      <w:lvlText w:val="%4."/>
      <w:lvlJc w:val="left"/>
      <w:pPr>
        <w:ind w:left="3520" w:hanging="360"/>
      </w:pPr>
      <w:rPr>
        <w:rFonts w:cs="Times New Roman"/>
      </w:rPr>
    </w:lvl>
    <w:lvl w:ilvl="4" w:tplc="04190019" w:tentative="1">
      <w:start w:val="1"/>
      <w:numFmt w:val="lowerLetter"/>
      <w:lvlText w:val="%5."/>
      <w:lvlJc w:val="left"/>
      <w:pPr>
        <w:ind w:left="4240" w:hanging="360"/>
      </w:pPr>
      <w:rPr>
        <w:rFonts w:cs="Times New Roman"/>
      </w:rPr>
    </w:lvl>
    <w:lvl w:ilvl="5" w:tplc="0419001B" w:tentative="1">
      <w:start w:val="1"/>
      <w:numFmt w:val="lowerRoman"/>
      <w:lvlText w:val="%6."/>
      <w:lvlJc w:val="right"/>
      <w:pPr>
        <w:ind w:left="4960" w:hanging="180"/>
      </w:pPr>
      <w:rPr>
        <w:rFonts w:cs="Times New Roman"/>
      </w:rPr>
    </w:lvl>
    <w:lvl w:ilvl="6" w:tplc="0419000F" w:tentative="1">
      <w:start w:val="1"/>
      <w:numFmt w:val="decimal"/>
      <w:lvlText w:val="%7."/>
      <w:lvlJc w:val="left"/>
      <w:pPr>
        <w:ind w:left="5680" w:hanging="360"/>
      </w:pPr>
      <w:rPr>
        <w:rFonts w:cs="Times New Roman"/>
      </w:rPr>
    </w:lvl>
    <w:lvl w:ilvl="7" w:tplc="04190019" w:tentative="1">
      <w:start w:val="1"/>
      <w:numFmt w:val="lowerLetter"/>
      <w:lvlText w:val="%8."/>
      <w:lvlJc w:val="left"/>
      <w:pPr>
        <w:ind w:left="6400" w:hanging="360"/>
      </w:pPr>
      <w:rPr>
        <w:rFonts w:cs="Times New Roman"/>
      </w:rPr>
    </w:lvl>
    <w:lvl w:ilvl="8" w:tplc="0419001B" w:tentative="1">
      <w:start w:val="1"/>
      <w:numFmt w:val="lowerRoman"/>
      <w:lvlText w:val="%9."/>
      <w:lvlJc w:val="right"/>
      <w:pPr>
        <w:ind w:left="7120" w:hanging="180"/>
      </w:pPr>
      <w:rPr>
        <w:rFonts w:cs="Times New Roman"/>
      </w:rPr>
    </w:lvl>
  </w:abstractNum>
  <w:abstractNum w:abstractNumId="75">
    <w:nsid w:val="7EB1304E"/>
    <w:multiLevelType w:val="hybridMultilevel"/>
    <w:tmpl w:val="A79A346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22"/>
  </w:num>
  <w:num w:numId="2">
    <w:abstractNumId w:val="53"/>
  </w:num>
  <w:num w:numId="3">
    <w:abstractNumId w:val="6"/>
  </w:num>
  <w:num w:numId="4">
    <w:abstractNumId w:val="8"/>
  </w:num>
  <w:num w:numId="5">
    <w:abstractNumId w:val="17"/>
  </w:num>
  <w:num w:numId="6">
    <w:abstractNumId w:val="14"/>
  </w:num>
  <w:num w:numId="7">
    <w:abstractNumId w:val="23"/>
  </w:num>
  <w:num w:numId="8">
    <w:abstractNumId w:val="69"/>
  </w:num>
  <w:num w:numId="9">
    <w:abstractNumId w:val="9"/>
  </w:num>
  <w:num w:numId="10">
    <w:abstractNumId w:val="46"/>
  </w:num>
  <w:num w:numId="11">
    <w:abstractNumId w:val="26"/>
  </w:num>
  <w:num w:numId="12">
    <w:abstractNumId w:val="59"/>
  </w:num>
  <w:num w:numId="13">
    <w:abstractNumId w:val="51"/>
  </w:num>
  <w:num w:numId="14">
    <w:abstractNumId w:val="63"/>
  </w:num>
  <w:num w:numId="15">
    <w:abstractNumId w:val="37"/>
  </w:num>
  <w:num w:numId="16">
    <w:abstractNumId w:val="61"/>
  </w:num>
  <w:num w:numId="17">
    <w:abstractNumId w:val="58"/>
  </w:num>
  <w:num w:numId="18">
    <w:abstractNumId w:val="44"/>
  </w:num>
  <w:num w:numId="19">
    <w:abstractNumId w:val="15"/>
  </w:num>
  <w:num w:numId="20">
    <w:abstractNumId w:val="12"/>
  </w:num>
  <w:num w:numId="21">
    <w:abstractNumId w:val="74"/>
  </w:num>
  <w:num w:numId="22">
    <w:abstractNumId w:val="19"/>
  </w:num>
  <w:num w:numId="23">
    <w:abstractNumId w:val="28"/>
  </w:num>
  <w:num w:numId="24">
    <w:abstractNumId w:val="18"/>
  </w:num>
  <w:num w:numId="25">
    <w:abstractNumId w:val="32"/>
  </w:num>
  <w:num w:numId="26">
    <w:abstractNumId w:val="36"/>
  </w:num>
  <w:num w:numId="27">
    <w:abstractNumId w:val="49"/>
  </w:num>
  <w:num w:numId="28">
    <w:abstractNumId w:val="62"/>
  </w:num>
  <w:num w:numId="29">
    <w:abstractNumId w:val="40"/>
  </w:num>
  <w:num w:numId="30">
    <w:abstractNumId w:val="57"/>
  </w:num>
  <w:num w:numId="31">
    <w:abstractNumId w:val="67"/>
  </w:num>
  <w:num w:numId="32">
    <w:abstractNumId w:val="73"/>
  </w:num>
  <w:num w:numId="33">
    <w:abstractNumId w:val="30"/>
  </w:num>
  <w:num w:numId="34">
    <w:abstractNumId w:val="66"/>
  </w:num>
  <w:num w:numId="35">
    <w:abstractNumId w:val="65"/>
  </w:num>
  <w:num w:numId="36">
    <w:abstractNumId w:val="45"/>
  </w:num>
  <w:num w:numId="37">
    <w:abstractNumId w:val="42"/>
  </w:num>
  <w:num w:numId="38">
    <w:abstractNumId w:val="33"/>
  </w:num>
  <w:num w:numId="39">
    <w:abstractNumId w:val="20"/>
  </w:num>
  <w:num w:numId="40">
    <w:abstractNumId w:val="13"/>
  </w:num>
  <w:num w:numId="41">
    <w:abstractNumId w:val="24"/>
  </w:num>
  <w:num w:numId="42">
    <w:abstractNumId w:val="0"/>
    <w:lvlOverride w:ilvl="0">
      <w:lvl w:ilvl="0">
        <w:numFmt w:val="bullet"/>
        <w:lvlText w:val=""/>
        <w:lvlJc w:val="left"/>
        <w:rPr>
          <w:rFonts w:ascii="Symbol" w:hAnsi="Symbol" w:hint="default"/>
        </w:rPr>
      </w:lvl>
    </w:lvlOverride>
  </w:num>
  <w:num w:numId="43">
    <w:abstractNumId w:val="39"/>
  </w:num>
  <w:num w:numId="44">
    <w:abstractNumId w:val="27"/>
  </w:num>
  <w:num w:numId="45">
    <w:abstractNumId w:val="4"/>
  </w:num>
  <w:num w:numId="46">
    <w:abstractNumId w:val="21"/>
  </w:num>
  <w:num w:numId="47">
    <w:abstractNumId w:val="71"/>
  </w:num>
  <w:num w:numId="48">
    <w:abstractNumId w:val="50"/>
  </w:num>
  <w:num w:numId="49">
    <w:abstractNumId w:val="31"/>
  </w:num>
  <w:num w:numId="50">
    <w:abstractNumId w:val="11"/>
  </w:num>
  <w:num w:numId="51">
    <w:abstractNumId w:val="70"/>
  </w:num>
  <w:num w:numId="52">
    <w:abstractNumId w:val="34"/>
  </w:num>
  <w:num w:numId="53">
    <w:abstractNumId w:val="35"/>
  </w:num>
  <w:num w:numId="54">
    <w:abstractNumId w:val="47"/>
  </w:num>
  <w:num w:numId="55">
    <w:abstractNumId w:val="54"/>
  </w:num>
  <w:num w:numId="56">
    <w:abstractNumId w:val="16"/>
  </w:num>
  <w:num w:numId="57">
    <w:abstractNumId w:val="1"/>
  </w:num>
  <w:num w:numId="58">
    <w:abstractNumId w:val="7"/>
  </w:num>
  <w:num w:numId="59">
    <w:abstractNumId w:val="52"/>
  </w:num>
  <w:num w:numId="60">
    <w:abstractNumId w:val="48"/>
  </w:num>
  <w:num w:numId="61">
    <w:abstractNumId w:val="2"/>
  </w:num>
  <w:num w:numId="62">
    <w:abstractNumId w:val="29"/>
  </w:num>
  <w:num w:numId="63">
    <w:abstractNumId w:val="60"/>
  </w:num>
  <w:num w:numId="64">
    <w:abstractNumId w:val="25"/>
  </w:num>
  <w:num w:numId="65">
    <w:abstractNumId w:val="68"/>
  </w:num>
  <w:num w:numId="66">
    <w:abstractNumId w:val="75"/>
  </w:num>
  <w:num w:numId="67">
    <w:abstractNumId w:val="3"/>
  </w:num>
  <w:num w:numId="68">
    <w:abstractNumId w:val="38"/>
  </w:num>
  <w:num w:numId="69">
    <w:abstractNumId w:val="5"/>
  </w:num>
  <w:num w:numId="70">
    <w:abstractNumId w:val="43"/>
  </w:num>
  <w:num w:numId="71">
    <w:abstractNumId w:val="72"/>
  </w:num>
  <w:num w:numId="72">
    <w:abstractNumId w:val="41"/>
  </w:num>
  <w:num w:numId="73">
    <w:abstractNumId w:val="55"/>
  </w:num>
  <w:num w:numId="74">
    <w:abstractNumId w:val="56"/>
  </w:num>
  <w:num w:numId="75">
    <w:abstractNumId w:val="64"/>
  </w:num>
  <w:num w:numId="76">
    <w:abstractNumId w:val="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89A"/>
    <w:rsid w:val="000F0F00"/>
    <w:rsid w:val="001B589A"/>
    <w:rsid w:val="004E527E"/>
    <w:rsid w:val="006774E3"/>
    <w:rsid w:val="007C1C05"/>
    <w:rsid w:val="0098355F"/>
    <w:rsid w:val="00A6374A"/>
    <w:rsid w:val="00CE47DB"/>
    <w:rsid w:val="00CF46A4"/>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89A"/>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uiPriority w:val="99"/>
    <w:rsid w:val="001B589A"/>
    <w:rPr>
      <w:rFonts w:cs="Times New Roman"/>
      <w:sz w:val="23"/>
      <w:szCs w:val="23"/>
      <w:shd w:val="clear" w:color="auto" w:fill="FFFFFF"/>
    </w:rPr>
  </w:style>
  <w:style w:type="table" w:styleId="a3">
    <w:name w:val="Table Grid"/>
    <w:basedOn w:val="a1"/>
    <w:uiPriority w:val="99"/>
    <w:rsid w:val="001B58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1B589A"/>
    <w:pPr>
      <w:tabs>
        <w:tab w:val="center" w:pos="4677"/>
        <w:tab w:val="right" w:pos="9355"/>
      </w:tabs>
    </w:pPr>
  </w:style>
  <w:style w:type="character" w:customStyle="1" w:styleId="a5">
    <w:name w:val="Нижний колонтитул Знак"/>
    <w:link w:val="a4"/>
    <w:uiPriority w:val="99"/>
    <w:semiHidden/>
    <w:rsid w:val="00DF4784"/>
    <w:rPr>
      <w:sz w:val="24"/>
      <w:szCs w:val="24"/>
    </w:rPr>
  </w:style>
  <w:style w:type="paragraph" w:styleId="a6">
    <w:name w:val="List Paragraph"/>
    <w:basedOn w:val="a"/>
    <w:uiPriority w:val="99"/>
    <w:qFormat/>
    <w:rsid w:val="001B589A"/>
    <w:pPr>
      <w:ind w:left="567"/>
      <w:contextualSpacing/>
      <w:jc w:val="both"/>
    </w:pPr>
  </w:style>
  <w:style w:type="character" w:styleId="a7">
    <w:name w:val="Hyperlink"/>
    <w:uiPriority w:val="99"/>
    <w:rsid w:val="001B589A"/>
    <w:rPr>
      <w:rFonts w:cs="Times New Roman"/>
      <w:color w:val="000000"/>
      <w:u w:val="single"/>
    </w:rPr>
  </w:style>
  <w:style w:type="paragraph" w:styleId="a8">
    <w:name w:val="Body Text"/>
    <w:basedOn w:val="a"/>
    <w:link w:val="a9"/>
    <w:uiPriority w:val="99"/>
    <w:rsid w:val="001B589A"/>
    <w:pPr>
      <w:widowControl/>
      <w:shd w:val="clear" w:color="auto" w:fill="FFFFFF"/>
      <w:autoSpaceDE/>
      <w:autoSpaceDN/>
      <w:spacing w:before="60" w:after="480" w:line="240" w:lineRule="atLeast"/>
      <w:ind w:hanging="660"/>
      <w:jc w:val="both"/>
    </w:pPr>
    <w:rPr>
      <w:sz w:val="23"/>
      <w:szCs w:val="23"/>
    </w:rPr>
  </w:style>
  <w:style w:type="character" w:customStyle="1" w:styleId="a9">
    <w:name w:val="Основной текст Знак"/>
    <w:link w:val="a8"/>
    <w:uiPriority w:val="99"/>
    <w:semiHidden/>
    <w:rsid w:val="00DF4784"/>
    <w:rPr>
      <w:sz w:val="24"/>
      <w:szCs w:val="24"/>
    </w:rPr>
  </w:style>
  <w:style w:type="paragraph" w:customStyle="1" w:styleId="Style8">
    <w:name w:val="Style8"/>
    <w:basedOn w:val="a"/>
    <w:uiPriority w:val="99"/>
    <w:rsid w:val="001B589A"/>
  </w:style>
  <w:style w:type="paragraph" w:customStyle="1" w:styleId="21">
    <w:name w:val="Основной текст (2)1"/>
    <w:basedOn w:val="a"/>
    <w:uiPriority w:val="99"/>
    <w:rsid w:val="001B589A"/>
    <w:pPr>
      <w:widowControl/>
      <w:shd w:val="clear" w:color="auto" w:fill="FFFFFF"/>
      <w:autoSpaceDE/>
      <w:autoSpaceDN/>
      <w:spacing w:after="480" w:line="240" w:lineRule="atLeast"/>
      <w:jc w:val="center"/>
    </w:pPr>
    <w:rPr>
      <w:b/>
      <w:bCs/>
      <w:sz w:val="19"/>
      <w:szCs w:val="19"/>
    </w:rPr>
  </w:style>
  <w:style w:type="paragraph" w:customStyle="1" w:styleId="Style11">
    <w:name w:val="Style11"/>
    <w:basedOn w:val="a"/>
    <w:uiPriority w:val="99"/>
    <w:rsid w:val="001B589A"/>
    <w:pPr>
      <w:jc w:val="center"/>
    </w:pPr>
  </w:style>
  <w:style w:type="paragraph" w:customStyle="1" w:styleId="5">
    <w:name w:val="Заголовок №5"/>
    <w:basedOn w:val="a"/>
    <w:uiPriority w:val="99"/>
    <w:rsid w:val="001B589A"/>
    <w:pPr>
      <w:widowControl/>
      <w:shd w:val="clear" w:color="auto" w:fill="FFFFFF"/>
      <w:autoSpaceDE/>
      <w:autoSpaceDN/>
      <w:spacing w:before="720" w:line="274" w:lineRule="exact"/>
      <w:ind w:hanging="400"/>
      <w:jc w:val="both"/>
      <w:outlineLvl w:val="4"/>
    </w:pPr>
    <w:rPr>
      <w:sz w:val="23"/>
      <w:szCs w:val="23"/>
    </w:rPr>
  </w:style>
  <w:style w:type="paragraph" w:customStyle="1" w:styleId="61">
    <w:name w:val="Основной текст (6)1"/>
    <w:basedOn w:val="a"/>
    <w:uiPriority w:val="99"/>
    <w:rsid w:val="001B589A"/>
    <w:pPr>
      <w:widowControl/>
      <w:shd w:val="clear" w:color="auto" w:fill="FFFFFF"/>
      <w:autoSpaceDE/>
      <w:autoSpaceDN/>
      <w:spacing w:line="293" w:lineRule="exact"/>
      <w:ind w:hanging="300"/>
      <w:jc w:val="both"/>
    </w:pPr>
    <w:rPr>
      <w:sz w:val="19"/>
      <w:szCs w:val="19"/>
    </w:rPr>
  </w:style>
  <w:style w:type="paragraph" w:customStyle="1" w:styleId="4">
    <w:name w:val="Заголовок №4"/>
    <w:basedOn w:val="a"/>
    <w:uiPriority w:val="99"/>
    <w:rsid w:val="001B589A"/>
    <w:pPr>
      <w:widowControl/>
      <w:shd w:val="clear" w:color="auto" w:fill="FFFFFF"/>
      <w:autoSpaceDE/>
      <w:autoSpaceDN/>
      <w:spacing w:before="120" w:line="274" w:lineRule="exact"/>
      <w:ind w:firstLine="700"/>
      <w:jc w:val="both"/>
      <w:outlineLvl w:val="3"/>
    </w:pPr>
    <w:rPr>
      <w:b/>
      <w:bCs/>
      <w:sz w:val="23"/>
      <w:szCs w:val="23"/>
    </w:rPr>
  </w:style>
  <w:style w:type="paragraph" w:customStyle="1" w:styleId="Style15">
    <w:name w:val="Style15"/>
    <w:basedOn w:val="a"/>
    <w:uiPriority w:val="99"/>
    <w:rsid w:val="001B589A"/>
    <w:pPr>
      <w:jc w:val="both"/>
    </w:pPr>
  </w:style>
  <w:style w:type="paragraph" w:customStyle="1" w:styleId="Style12">
    <w:name w:val="Style12"/>
    <w:basedOn w:val="a"/>
    <w:uiPriority w:val="99"/>
    <w:rsid w:val="001B589A"/>
    <w:pPr>
      <w:spacing w:line="230" w:lineRule="exact"/>
    </w:pPr>
  </w:style>
  <w:style w:type="character" w:customStyle="1" w:styleId="3">
    <w:name w:val="Основной текст + Полужирный3"/>
    <w:uiPriority w:val="99"/>
    <w:rsid w:val="001B589A"/>
    <w:rPr>
      <w:rFonts w:ascii="Times New Roman" w:hAnsi="Times New Roman" w:cs="Times New Roman"/>
      <w:b/>
      <w:bCs/>
      <w:spacing w:val="0"/>
      <w:sz w:val="23"/>
      <w:szCs w:val="23"/>
      <w:shd w:val="clear" w:color="auto" w:fill="FFFFFF"/>
    </w:rPr>
  </w:style>
  <w:style w:type="character" w:customStyle="1" w:styleId="FontStyle53">
    <w:name w:val="Font Style53"/>
    <w:uiPriority w:val="99"/>
    <w:rsid w:val="001B589A"/>
    <w:rPr>
      <w:rFonts w:ascii="Times New Roman" w:hAnsi="Times New Roman"/>
      <w:b/>
      <w:sz w:val="22"/>
    </w:rPr>
  </w:style>
  <w:style w:type="character" w:customStyle="1" w:styleId="FontStyle60">
    <w:name w:val="Font Style60"/>
    <w:uiPriority w:val="99"/>
    <w:rsid w:val="001B589A"/>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15.html" TargetMode="External"/><Relationship Id="rId13" Type="http://schemas.openxmlformats.org/officeDocument/2006/relationships/hyperlink" Target="http://www.computerra.ru/" TargetMode="External"/><Relationship Id="rId18" Type="http://schemas.openxmlformats.org/officeDocument/2006/relationships/hyperlink" Target="http://www.big.libraru.info"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ijournal.hse.ru/"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6355.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www.iprbookshop.ru/10615.html" TargetMode="External"/><Relationship Id="rId19" Type="http://schemas.openxmlformats.org/officeDocument/2006/relationships/hyperlink" Target="http://www.Wikipedia.org" TargetMode="External"/><Relationship Id="rId4" Type="http://schemas.openxmlformats.org/officeDocument/2006/relationships/settings" Target="settings.xml"/><Relationship Id="rId9" Type="http://schemas.openxmlformats.org/officeDocument/2006/relationships/hyperlink" Target="https://www.iprbookshop.ru/89472.html" TargetMode="External"/><Relationship Id="rId14" Type="http://schemas.openxmlformats.org/officeDocument/2006/relationships/hyperlink" Target="http://www.vestnik.vsu.ru/content/analiz/index_ru.as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10002</Words>
  <Characters>57014</Characters>
  <Application>Microsoft Office Word</Application>
  <DocSecurity>0</DocSecurity>
  <Lines>475</Lines>
  <Paragraphs>133</Paragraphs>
  <ScaleCrop>false</ScaleCrop>
  <Company/>
  <LinksUpToDate>false</LinksUpToDate>
  <CharactersWithSpaces>66883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2017-12-07T12:06:00Z</cp:lastPrinted>
  <dcterms:created xsi:type="dcterms:W3CDTF">2021-05-15T05:29:00Z</dcterms:created>
  <dcterms:modified xsi:type="dcterms:W3CDTF">2022-09-09T09:50:00Z</dcterms:modified>
</cp:coreProperties>
</file>